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7F03" w14:textId="3E62F18A" w:rsidR="003204EF" w:rsidRPr="00A46F45" w:rsidRDefault="00E11E3F" w:rsidP="00CA3514">
      <w:pPr>
        <w:spacing w:line="276" w:lineRule="auto"/>
        <w:jc w:val="center"/>
        <w:rPr>
          <w:rFonts w:cs="Arial"/>
          <w:b/>
          <w:sz w:val="28"/>
          <w:szCs w:val="28"/>
          <w:lang w:val="en-GB"/>
        </w:rPr>
      </w:pPr>
      <w:r w:rsidRPr="00A46F45">
        <w:rPr>
          <w:rFonts w:cs="Arial"/>
          <w:b/>
          <w:sz w:val="28"/>
          <w:szCs w:val="28"/>
          <w:lang w:val="en-GB"/>
        </w:rPr>
        <w:t xml:space="preserve">Application </w:t>
      </w:r>
      <w:r w:rsidR="004B1433" w:rsidRPr="00A46F45">
        <w:rPr>
          <w:rFonts w:cs="Arial"/>
          <w:b/>
          <w:sz w:val="28"/>
          <w:szCs w:val="28"/>
          <w:lang w:val="en-GB"/>
        </w:rPr>
        <w:t>G</w:t>
      </w:r>
      <w:r w:rsidR="00724C84" w:rsidRPr="00A46F45">
        <w:rPr>
          <w:rFonts w:cs="Arial"/>
          <w:b/>
          <w:sz w:val="28"/>
          <w:szCs w:val="28"/>
          <w:lang w:val="en-GB"/>
        </w:rPr>
        <w:t>uidelines</w:t>
      </w:r>
    </w:p>
    <w:p w14:paraId="0ACE917A" w14:textId="54C720F5" w:rsidR="00AB0C0F" w:rsidRPr="00A46F45" w:rsidRDefault="002E4A4E" w:rsidP="00CA3514">
      <w:pPr>
        <w:spacing w:line="276" w:lineRule="auto"/>
        <w:jc w:val="center"/>
        <w:rPr>
          <w:rFonts w:cs="Arial"/>
          <w:b/>
          <w:sz w:val="28"/>
          <w:szCs w:val="28"/>
          <w:lang w:val="en-GB"/>
        </w:rPr>
      </w:pPr>
      <w:r w:rsidRPr="00A46F45">
        <w:rPr>
          <w:rFonts w:cs="Arial"/>
          <w:b/>
          <w:sz w:val="28"/>
          <w:szCs w:val="28"/>
          <w:lang w:val="en-GB"/>
        </w:rPr>
        <w:t xml:space="preserve">Switzerland’s </w:t>
      </w:r>
      <w:r w:rsidR="00E11E3F" w:rsidRPr="00A46F45">
        <w:rPr>
          <w:rFonts w:cs="Arial"/>
          <w:b/>
          <w:sz w:val="28"/>
          <w:szCs w:val="28"/>
          <w:lang w:val="en-GB"/>
        </w:rPr>
        <w:t>Small Grants Program</w:t>
      </w:r>
      <w:r w:rsidRPr="00A46F45">
        <w:rPr>
          <w:rFonts w:cs="Arial"/>
          <w:b/>
          <w:sz w:val="28"/>
          <w:szCs w:val="28"/>
          <w:lang w:val="en-GB"/>
        </w:rPr>
        <w:t>me in Moldova</w:t>
      </w:r>
    </w:p>
    <w:p w14:paraId="3E6846E2" w14:textId="77777777" w:rsidR="004B52E0" w:rsidRDefault="00AB0C0F" w:rsidP="00CA3514">
      <w:pPr>
        <w:spacing w:line="276" w:lineRule="auto"/>
        <w:jc w:val="center"/>
        <w:rPr>
          <w:rFonts w:cs="Arial"/>
          <w:b/>
          <w:sz w:val="28"/>
          <w:szCs w:val="28"/>
          <w:lang w:val="en-GB"/>
        </w:rPr>
      </w:pPr>
      <w:r w:rsidRPr="00A46F45">
        <w:rPr>
          <w:rFonts w:cs="Arial"/>
          <w:b/>
          <w:sz w:val="28"/>
          <w:szCs w:val="28"/>
          <w:lang w:val="en-GB"/>
        </w:rPr>
        <w:t>(</w:t>
      </w:r>
      <w:r w:rsidR="001B2303" w:rsidRPr="00A46F45">
        <w:rPr>
          <w:rFonts w:cs="Arial"/>
          <w:b/>
          <w:sz w:val="28"/>
          <w:szCs w:val="28"/>
          <w:lang w:val="en-GB"/>
        </w:rPr>
        <w:t xml:space="preserve">May </w:t>
      </w:r>
      <w:r w:rsidRPr="00A46F45">
        <w:rPr>
          <w:rFonts w:cs="Arial"/>
          <w:b/>
          <w:sz w:val="28"/>
          <w:szCs w:val="28"/>
          <w:lang w:val="en-GB"/>
        </w:rPr>
        <w:t>20</w:t>
      </w:r>
      <w:r w:rsidR="0074349F" w:rsidRPr="00A46F45">
        <w:rPr>
          <w:rFonts w:cs="Arial"/>
          <w:b/>
          <w:sz w:val="28"/>
          <w:szCs w:val="28"/>
          <w:lang w:val="en-GB"/>
        </w:rPr>
        <w:t>25</w:t>
      </w:r>
      <w:r w:rsidR="001B2303" w:rsidRPr="00A46F45">
        <w:rPr>
          <w:rFonts w:cs="Arial"/>
          <w:b/>
          <w:sz w:val="28"/>
          <w:szCs w:val="28"/>
          <w:lang w:val="en-GB"/>
        </w:rPr>
        <w:t xml:space="preserve"> </w:t>
      </w:r>
      <w:r w:rsidRPr="00A46F45">
        <w:rPr>
          <w:rFonts w:cs="Arial"/>
          <w:b/>
          <w:sz w:val="28"/>
          <w:szCs w:val="28"/>
          <w:lang w:val="en-GB"/>
        </w:rPr>
        <w:t>-</w:t>
      </w:r>
      <w:r w:rsidR="001B2303" w:rsidRPr="00A46F45">
        <w:rPr>
          <w:rFonts w:cs="Arial"/>
          <w:b/>
          <w:sz w:val="28"/>
          <w:szCs w:val="28"/>
          <w:lang w:val="en-GB"/>
        </w:rPr>
        <w:t xml:space="preserve"> April </w:t>
      </w:r>
      <w:r w:rsidRPr="00A46F45">
        <w:rPr>
          <w:rFonts w:cs="Arial"/>
          <w:b/>
          <w:sz w:val="28"/>
          <w:szCs w:val="28"/>
          <w:lang w:val="en-GB"/>
        </w:rPr>
        <w:t>202</w:t>
      </w:r>
      <w:r w:rsidR="0074349F" w:rsidRPr="00A46F45">
        <w:rPr>
          <w:rFonts w:cs="Arial"/>
          <w:b/>
          <w:sz w:val="28"/>
          <w:szCs w:val="28"/>
          <w:lang w:val="en-GB"/>
        </w:rPr>
        <w:t>9</w:t>
      </w:r>
      <w:r w:rsidRPr="00A46F45">
        <w:rPr>
          <w:rFonts w:cs="Arial"/>
          <w:b/>
          <w:sz w:val="28"/>
          <w:szCs w:val="28"/>
          <w:lang w:val="en-GB"/>
        </w:rPr>
        <w:t>)</w:t>
      </w:r>
    </w:p>
    <w:p w14:paraId="5AF32011" w14:textId="78590D7A" w:rsidR="00874D2D" w:rsidRPr="00A46F45" w:rsidRDefault="00D51034" w:rsidP="00CA3514">
      <w:pPr>
        <w:spacing w:line="276" w:lineRule="auto"/>
        <w:jc w:val="center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 xml:space="preserve"> </w:t>
      </w:r>
    </w:p>
    <w:p w14:paraId="00CC1370" w14:textId="352F3A98" w:rsidR="00874D2D" w:rsidRDefault="00AA0233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sz w:val="22"/>
          <w:szCs w:val="22"/>
          <w:lang w:val="en-GB"/>
        </w:rPr>
      </w:pPr>
      <w:r w:rsidRPr="00A46F45">
        <w:rPr>
          <w:rFonts w:cs="Arial"/>
          <w:b/>
          <w:sz w:val="22"/>
          <w:szCs w:val="22"/>
          <w:lang w:val="en-GB"/>
        </w:rPr>
        <w:t>Introduction</w:t>
      </w:r>
      <w:r w:rsidR="00874D2D" w:rsidRPr="00A46F45">
        <w:rPr>
          <w:rFonts w:cs="Arial"/>
          <w:b/>
          <w:sz w:val="22"/>
          <w:szCs w:val="22"/>
          <w:lang w:val="en-GB"/>
        </w:rPr>
        <w:t xml:space="preserve"> </w:t>
      </w:r>
    </w:p>
    <w:p w14:paraId="20BA7994" w14:textId="4D18E286" w:rsidR="0074349F" w:rsidRPr="00A46F45" w:rsidRDefault="0074349F" w:rsidP="00CA3514">
      <w:p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 xml:space="preserve">These guidelines explain the thematic areas and the terms of application for the funding offered by </w:t>
      </w:r>
      <w:r w:rsidR="000A4C37" w:rsidRPr="00A46F45">
        <w:rPr>
          <w:rFonts w:cs="Arial"/>
          <w:sz w:val="22"/>
          <w:szCs w:val="22"/>
          <w:lang w:val="en-GB"/>
        </w:rPr>
        <w:t>Switzerland</w:t>
      </w:r>
      <w:r w:rsidRPr="00A46F45">
        <w:rPr>
          <w:rFonts w:cs="Arial"/>
          <w:sz w:val="22"/>
          <w:szCs w:val="22"/>
          <w:lang w:val="en-GB"/>
        </w:rPr>
        <w:t xml:space="preserve"> through its Small Grants Program</w:t>
      </w:r>
      <w:r w:rsidR="002E4A4E" w:rsidRPr="00A46F45">
        <w:rPr>
          <w:rFonts w:cs="Arial"/>
          <w:sz w:val="22"/>
          <w:szCs w:val="22"/>
          <w:lang w:val="en-GB"/>
        </w:rPr>
        <w:t>me</w:t>
      </w:r>
      <w:r w:rsidR="000A4C37" w:rsidRPr="00A46F45">
        <w:rPr>
          <w:rFonts w:cs="Arial"/>
          <w:sz w:val="22"/>
          <w:szCs w:val="22"/>
          <w:lang w:val="en-GB"/>
        </w:rPr>
        <w:t xml:space="preserve"> in Moldova</w:t>
      </w:r>
      <w:r w:rsidRPr="00A46F45">
        <w:rPr>
          <w:rFonts w:cs="Arial"/>
          <w:sz w:val="22"/>
          <w:szCs w:val="22"/>
          <w:lang w:val="en-GB"/>
        </w:rPr>
        <w:t>.</w:t>
      </w:r>
    </w:p>
    <w:p w14:paraId="0C8ADB13" w14:textId="77777777" w:rsidR="00CA3514" w:rsidRPr="00A46F45" w:rsidRDefault="00CA3514" w:rsidP="00CA3514">
      <w:pPr>
        <w:spacing w:line="276" w:lineRule="auto"/>
        <w:jc w:val="both"/>
        <w:rPr>
          <w:rFonts w:cs="Arial"/>
          <w:sz w:val="22"/>
          <w:szCs w:val="22"/>
          <w:lang w:val="en-GB"/>
        </w:rPr>
      </w:pPr>
    </w:p>
    <w:p w14:paraId="4DF4429A" w14:textId="0814560E" w:rsidR="00874D2D" w:rsidRPr="00A46F45" w:rsidRDefault="0074349F" w:rsidP="00CA3514">
      <w:p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 xml:space="preserve">The </w:t>
      </w:r>
      <w:r w:rsidR="002E4A4E" w:rsidRPr="00A46F45">
        <w:rPr>
          <w:rFonts w:cs="Arial"/>
          <w:sz w:val="22"/>
          <w:szCs w:val="22"/>
          <w:lang w:val="en-GB"/>
        </w:rPr>
        <w:t xml:space="preserve">Swiss Small Grants Programme in Moldova is managed by the </w:t>
      </w:r>
      <w:r w:rsidRPr="00A46F45">
        <w:rPr>
          <w:rFonts w:cs="Arial"/>
          <w:sz w:val="22"/>
          <w:szCs w:val="22"/>
          <w:lang w:val="en-GB"/>
        </w:rPr>
        <w:t xml:space="preserve">Swiss Cooperation Office/ Representation of the Embassy of Switzerland in Moldova </w:t>
      </w:r>
      <w:r w:rsidR="002E4A4E" w:rsidRPr="00A46F45">
        <w:rPr>
          <w:rFonts w:cs="Arial"/>
          <w:sz w:val="22"/>
          <w:szCs w:val="22"/>
          <w:lang w:val="en-GB"/>
        </w:rPr>
        <w:t xml:space="preserve">(SCO-M), which </w:t>
      </w:r>
      <w:r w:rsidRPr="00A46F45">
        <w:rPr>
          <w:rFonts w:cs="Arial"/>
          <w:sz w:val="22"/>
          <w:szCs w:val="22"/>
          <w:lang w:val="en-GB"/>
        </w:rPr>
        <w:t>is the country office of the Swiss Agency for Development and Cooperation (SDC). SDC</w:t>
      </w:r>
      <w:r w:rsidR="00EA48D7" w:rsidRPr="00A46F45">
        <w:rPr>
          <w:rFonts w:cs="Arial"/>
          <w:sz w:val="22"/>
          <w:szCs w:val="22"/>
          <w:lang w:val="en-GB"/>
        </w:rPr>
        <w:t xml:space="preserve">, </w:t>
      </w:r>
      <w:r w:rsidR="0026518B" w:rsidRPr="00A46F45">
        <w:rPr>
          <w:rFonts w:cs="Arial"/>
          <w:sz w:val="22"/>
          <w:szCs w:val="22"/>
          <w:lang w:val="en-GB"/>
        </w:rPr>
        <w:t xml:space="preserve">the </w:t>
      </w:r>
      <w:r w:rsidRPr="00A46F45">
        <w:rPr>
          <w:rFonts w:cs="Arial"/>
          <w:sz w:val="22"/>
          <w:szCs w:val="22"/>
          <w:lang w:val="en-GB"/>
        </w:rPr>
        <w:t xml:space="preserve">international cooperation agency within the </w:t>
      </w:r>
      <w:r w:rsidR="0026518B" w:rsidRPr="00A46F45">
        <w:rPr>
          <w:rFonts w:cs="Arial"/>
          <w:sz w:val="22"/>
          <w:szCs w:val="22"/>
          <w:lang w:val="en-GB"/>
        </w:rPr>
        <w:t xml:space="preserve">Swiss </w:t>
      </w:r>
      <w:r w:rsidRPr="00A46F45">
        <w:rPr>
          <w:rFonts w:cs="Arial"/>
          <w:sz w:val="22"/>
          <w:szCs w:val="22"/>
          <w:lang w:val="en-GB"/>
        </w:rPr>
        <w:t>Federal Department of Foreign Affairs (FDFA)</w:t>
      </w:r>
      <w:r w:rsidR="0026518B" w:rsidRPr="00A46F45">
        <w:rPr>
          <w:rFonts w:cs="Arial"/>
          <w:sz w:val="22"/>
          <w:szCs w:val="22"/>
          <w:lang w:val="en-GB"/>
        </w:rPr>
        <w:t xml:space="preserve">, </w:t>
      </w:r>
      <w:r w:rsidRPr="00A46F45">
        <w:rPr>
          <w:rFonts w:cs="Arial"/>
          <w:sz w:val="22"/>
          <w:szCs w:val="22"/>
          <w:lang w:val="en-GB"/>
        </w:rPr>
        <w:t xml:space="preserve">is responsible for the overall coordination of development support and humanitarian aid provided by the Swiss Confederation worldwide. The </w:t>
      </w:r>
      <w:r w:rsidR="0026518B" w:rsidRPr="00A46F45">
        <w:rPr>
          <w:rFonts w:cs="Arial"/>
          <w:sz w:val="22"/>
          <w:szCs w:val="22"/>
          <w:lang w:val="en-GB"/>
        </w:rPr>
        <w:t xml:space="preserve">Swiss </w:t>
      </w:r>
      <w:r w:rsidRPr="00A46F45">
        <w:rPr>
          <w:rFonts w:cs="Arial"/>
          <w:sz w:val="22"/>
          <w:szCs w:val="22"/>
          <w:lang w:val="en-GB"/>
        </w:rPr>
        <w:t>Small Grants Program</w:t>
      </w:r>
      <w:r w:rsidR="0026518B" w:rsidRPr="00A46F45">
        <w:rPr>
          <w:rFonts w:cs="Arial"/>
          <w:sz w:val="22"/>
          <w:szCs w:val="22"/>
          <w:lang w:val="en-GB"/>
        </w:rPr>
        <w:t>me in Moldova</w:t>
      </w:r>
      <w:r w:rsidRPr="00A46F45">
        <w:rPr>
          <w:rFonts w:cs="Arial"/>
          <w:sz w:val="22"/>
          <w:szCs w:val="22"/>
          <w:lang w:val="en-GB"/>
        </w:rPr>
        <w:t xml:space="preserve"> provides funding, based on a competition, to small action and culture projects.</w:t>
      </w:r>
      <w:r w:rsidR="00D51034">
        <w:rPr>
          <w:rFonts w:cs="Arial"/>
          <w:sz w:val="22"/>
          <w:szCs w:val="22"/>
          <w:lang w:val="en-GB"/>
        </w:rPr>
        <w:t xml:space="preserve"> </w:t>
      </w:r>
    </w:p>
    <w:p w14:paraId="7920C1C2" w14:textId="77777777" w:rsidR="009F675D" w:rsidRPr="00A46F45" w:rsidRDefault="009F675D" w:rsidP="00CA3514">
      <w:pPr>
        <w:spacing w:line="276" w:lineRule="auto"/>
        <w:jc w:val="both"/>
        <w:rPr>
          <w:rFonts w:cs="Arial"/>
          <w:sz w:val="22"/>
          <w:szCs w:val="22"/>
          <w:lang w:val="en-GB"/>
        </w:rPr>
      </w:pPr>
    </w:p>
    <w:p w14:paraId="0107A364" w14:textId="42422486" w:rsidR="008626D3" w:rsidRPr="00A46F45" w:rsidRDefault="0033266A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sz w:val="22"/>
          <w:szCs w:val="22"/>
          <w:lang w:val="en-GB"/>
        </w:rPr>
      </w:pPr>
      <w:r w:rsidRPr="00A46F45">
        <w:rPr>
          <w:rFonts w:cs="Arial"/>
          <w:b/>
          <w:sz w:val="22"/>
          <w:szCs w:val="22"/>
          <w:lang w:val="en-GB"/>
        </w:rPr>
        <w:t>Eligibility criteria</w:t>
      </w:r>
    </w:p>
    <w:p w14:paraId="7E80019E" w14:textId="77777777" w:rsidR="009F675D" w:rsidRPr="00A46F45" w:rsidRDefault="009F675D" w:rsidP="00CA3514">
      <w:pPr>
        <w:pStyle w:val="ListParagraph"/>
        <w:spacing w:line="276" w:lineRule="auto"/>
        <w:jc w:val="both"/>
        <w:rPr>
          <w:rFonts w:cs="Arial"/>
          <w:b/>
          <w:sz w:val="22"/>
          <w:szCs w:val="22"/>
          <w:lang w:val="en-GB"/>
        </w:rPr>
      </w:pPr>
    </w:p>
    <w:p w14:paraId="26C8CF0D" w14:textId="77777777" w:rsidR="009F675D" w:rsidRPr="00A46F45" w:rsidRDefault="009F675D" w:rsidP="00CA3514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b/>
          <w:bCs/>
          <w:sz w:val="22"/>
          <w:szCs w:val="22"/>
          <w:lang w:val="en-GB"/>
        </w:rPr>
        <w:t>Conditions for funding</w:t>
      </w:r>
    </w:p>
    <w:p w14:paraId="00BBE305" w14:textId="008D0481" w:rsidR="009F675D" w:rsidRDefault="009F675D" w:rsidP="00CA3514">
      <w:pPr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color w:val="000000"/>
          <w:spacing w:val="1"/>
          <w:sz w:val="22"/>
          <w:szCs w:val="22"/>
          <w:lang w:val="en-GB"/>
        </w:rPr>
        <w:t>The</w:t>
      </w:r>
      <w:r w:rsidRPr="00A46F45">
        <w:rPr>
          <w:rFonts w:cs="Arial"/>
          <w:color w:val="000000"/>
          <w:spacing w:val="5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application</w:t>
      </w:r>
      <w:r w:rsidR="00FD7945" w:rsidRPr="00A46F45">
        <w:rPr>
          <w:rFonts w:cs="Arial"/>
          <w:color w:val="000000"/>
          <w:sz w:val="22"/>
          <w:szCs w:val="22"/>
          <w:lang w:val="en-GB"/>
        </w:rPr>
        <w:t xml:space="preserve"> for a small grant</w:t>
      </w:r>
      <w:r w:rsidR="00F9462D" w:rsidRPr="00A46F45">
        <w:rPr>
          <w:rFonts w:cs="Arial"/>
          <w:color w:val="000000"/>
          <w:sz w:val="22"/>
          <w:szCs w:val="22"/>
          <w:lang w:val="en-GB"/>
        </w:rPr>
        <w:t xml:space="preserve"> represents a request for</w:t>
      </w:r>
      <w:r w:rsidRPr="00A46F45">
        <w:rPr>
          <w:rFonts w:cs="Arial"/>
          <w:color w:val="000000"/>
          <w:spacing w:val="58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a</w:t>
      </w:r>
      <w:r w:rsidRPr="00A46F45">
        <w:rPr>
          <w:rFonts w:cs="Arial"/>
          <w:color w:val="000000"/>
          <w:spacing w:val="60"/>
          <w:sz w:val="22"/>
          <w:szCs w:val="22"/>
          <w:lang w:val="en-GB"/>
        </w:rPr>
        <w:t xml:space="preserve"> </w:t>
      </w:r>
      <w:r w:rsidRPr="00A46F45">
        <w:rPr>
          <w:rFonts w:cs="Arial"/>
          <w:b/>
          <w:color w:val="000000"/>
          <w:sz w:val="22"/>
          <w:szCs w:val="22"/>
          <w:lang w:val="en-GB"/>
        </w:rPr>
        <w:t>one-time</w:t>
      </w:r>
      <w:r w:rsidRPr="00A46F45">
        <w:rPr>
          <w:rFonts w:cs="Arial"/>
          <w:b/>
          <w:color w:val="000000"/>
          <w:spacing w:val="57"/>
          <w:sz w:val="22"/>
          <w:szCs w:val="22"/>
          <w:lang w:val="en-GB"/>
        </w:rPr>
        <w:t xml:space="preserve"> </w:t>
      </w:r>
      <w:r w:rsidRPr="00A46F45">
        <w:rPr>
          <w:rFonts w:cs="Arial"/>
          <w:b/>
          <w:color w:val="000000"/>
          <w:sz w:val="22"/>
          <w:szCs w:val="22"/>
          <w:lang w:val="en-GB"/>
        </w:rPr>
        <w:t>contribution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>.</w:t>
      </w:r>
      <w:r w:rsidRPr="00A46F45">
        <w:rPr>
          <w:rFonts w:cs="Arial"/>
          <w:color w:val="000000"/>
          <w:spacing w:val="59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Recurring</w:t>
      </w:r>
      <w:r w:rsidRPr="00A46F45">
        <w:rPr>
          <w:rFonts w:cs="Arial"/>
          <w:color w:val="000000"/>
          <w:spacing w:val="62"/>
          <w:sz w:val="22"/>
          <w:szCs w:val="22"/>
          <w:lang w:val="en-GB"/>
        </w:rPr>
        <w:t xml:space="preserve"> </w:t>
      </w:r>
      <w:r w:rsidR="00FD7945" w:rsidRPr="00A46F45">
        <w:rPr>
          <w:rFonts w:cs="Arial"/>
          <w:color w:val="000000"/>
          <w:sz w:val="22"/>
          <w:szCs w:val="22"/>
          <w:lang w:val="en-GB"/>
        </w:rPr>
        <w:t xml:space="preserve">proposals </w:t>
      </w:r>
      <w:r w:rsidRPr="00A46F45">
        <w:rPr>
          <w:rFonts w:cs="Arial"/>
          <w:color w:val="000000"/>
          <w:sz w:val="22"/>
          <w:szCs w:val="22"/>
          <w:lang w:val="en-GB"/>
        </w:rPr>
        <w:t>submitted by the same organization</w:t>
      </w:r>
      <w:r w:rsidR="00F9462D" w:rsidRPr="00A46F45">
        <w:rPr>
          <w:rFonts w:cs="Arial"/>
          <w:color w:val="000000"/>
          <w:sz w:val="22"/>
          <w:szCs w:val="22"/>
          <w:lang w:val="en-GB"/>
        </w:rPr>
        <w:t xml:space="preserve"> for the same project</w:t>
      </w:r>
      <w:r w:rsidRPr="00A46F45">
        <w:rPr>
          <w:rFonts w:cs="Arial"/>
          <w:color w:val="000000"/>
          <w:sz w:val="22"/>
          <w:szCs w:val="22"/>
          <w:lang w:val="en-GB"/>
        </w:rPr>
        <w:t>, such as</w:t>
      </w:r>
      <w:r w:rsidR="00F9462D" w:rsidRPr="00A46F45">
        <w:rPr>
          <w:rFonts w:cs="Arial"/>
          <w:color w:val="000000"/>
          <w:sz w:val="22"/>
          <w:szCs w:val="22"/>
          <w:lang w:val="en-GB"/>
        </w:rPr>
        <w:t>, for instance,</w:t>
      </w:r>
      <w:r w:rsidRPr="00A46F45">
        <w:rPr>
          <w:rFonts w:cs="Arial"/>
          <w:color w:val="000000"/>
          <w:sz w:val="22"/>
          <w:szCs w:val="22"/>
          <w:lang w:val="en-GB"/>
        </w:rPr>
        <w:t xml:space="preserve"> </w:t>
      </w:r>
      <w:r w:rsidR="00F9462D" w:rsidRPr="00A46F45">
        <w:rPr>
          <w:rFonts w:cs="Arial"/>
          <w:color w:val="000000"/>
          <w:sz w:val="22"/>
          <w:szCs w:val="22"/>
          <w:lang w:val="en-GB"/>
        </w:rPr>
        <w:t xml:space="preserve">different editions of a </w:t>
      </w:r>
      <w:r w:rsidRPr="00A46F45">
        <w:rPr>
          <w:rFonts w:cs="Arial"/>
          <w:color w:val="000000"/>
          <w:sz w:val="22"/>
          <w:szCs w:val="22"/>
          <w:lang w:val="en-GB"/>
        </w:rPr>
        <w:t xml:space="preserve">festival, may be </w:t>
      </w:r>
      <w:r w:rsidR="00A46F45">
        <w:rPr>
          <w:rFonts w:cs="Arial"/>
          <w:color w:val="000000"/>
          <w:sz w:val="22"/>
          <w:szCs w:val="22"/>
          <w:lang w:val="en-GB"/>
        </w:rPr>
        <w:t xml:space="preserve">accepted for </w:t>
      </w:r>
      <w:r w:rsidRPr="00A46F45">
        <w:rPr>
          <w:rFonts w:cs="Arial"/>
          <w:color w:val="000000"/>
          <w:sz w:val="22"/>
          <w:szCs w:val="22"/>
          <w:lang w:val="en-GB"/>
        </w:rPr>
        <w:t>fund</w:t>
      </w:r>
      <w:r w:rsidR="00A46F45">
        <w:rPr>
          <w:rFonts w:cs="Arial"/>
          <w:color w:val="000000"/>
          <w:sz w:val="22"/>
          <w:szCs w:val="22"/>
          <w:lang w:val="en-GB"/>
        </w:rPr>
        <w:t>ing</w:t>
      </w:r>
      <w:r w:rsidRPr="00A46F45">
        <w:rPr>
          <w:rFonts w:cs="Arial"/>
          <w:color w:val="000000"/>
          <w:sz w:val="22"/>
          <w:szCs w:val="22"/>
          <w:lang w:val="en-GB"/>
        </w:rPr>
        <w:t xml:space="preserve"> more than once during the </w:t>
      </w:r>
      <w:r w:rsidR="001B2303" w:rsidRPr="00A46F45">
        <w:rPr>
          <w:rFonts w:cs="Arial"/>
          <w:color w:val="000000"/>
          <w:sz w:val="22"/>
          <w:szCs w:val="22"/>
          <w:lang w:val="en-GB"/>
        </w:rPr>
        <w:t>four</w:t>
      </w:r>
      <w:r w:rsidRPr="00A46F45">
        <w:rPr>
          <w:rFonts w:cs="Arial"/>
          <w:color w:val="000000"/>
          <w:sz w:val="22"/>
          <w:szCs w:val="22"/>
          <w:lang w:val="en-GB"/>
        </w:rPr>
        <w:t>-year phase of this Program</w:t>
      </w:r>
      <w:r w:rsidR="00A46F45" w:rsidRPr="00A46F45">
        <w:rPr>
          <w:rFonts w:cs="Arial"/>
          <w:color w:val="000000"/>
          <w:sz w:val="22"/>
          <w:szCs w:val="22"/>
          <w:lang w:val="en-GB"/>
        </w:rPr>
        <w:t xml:space="preserve">me, </w:t>
      </w:r>
      <w:r w:rsidRPr="00A46F45">
        <w:rPr>
          <w:rFonts w:cs="Arial"/>
          <w:color w:val="000000"/>
          <w:sz w:val="22"/>
          <w:szCs w:val="22"/>
          <w:lang w:val="en-GB"/>
        </w:rPr>
        <w:t>only if the applicant provides</w:t>
      </w:r>
      <w:r w:rsidRPr="00A46F45">
        <w:rPr>
          <w:rFonts w:cs="Arial"/>
          <w:color w:val="000000"/>
          <w:spacing w:val="15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evidence that</w:t>
      </w:r>
      <w:r w:rsidRPr="00A46F45">
        <w:rPr>
          <w:rFonts w:cs="Arial"/>
          <w:color w:val="000000"/>
          <w:spacing w:val="58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the</w:t>
      </w:r>
      <w:r w:rsidRPr="00A46F45">
        <w:rPr>
          <w:rFonts w:cs="Arial"/>
          <w:color w:val="000000"/>
          <w:spacing w:val="5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1"/>
          <w:sz w:val="22"/>
          <w:szCs w:val="22"/>
          <w:lang w:val="en-GB"/>
        </w:rPr>
        <w:t>quality</w:t>
      </w:r>
      <w:r w:rsidRPr="00A46F45">
        <w:rPr>
          <w:rFonts w:cs="Arial"/>
          <w:color w:val="000000"/>
          <w:spacing w:val="5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3"/>
          <w:sz w:val="22"/>
          <w:szCs w:val="22"/>
          <w:lang w:val="en-GB"/>
        </w:rPr>
        <w:t>of</w:t>
      </w:r>
      <w:r w:rsidRPr="00A46F45">
        <w:rPr>
          <w:rFonts w:cs="Arial"/>
          <w:color w:val="000000"/>
          <w:spacing w:val="6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activities,</w:t>
      </w:r>
      <w:r w:rsidRPr="00A46F45">
        <w:rPr>
          <w:rFonts w:cs="Arial"/>
          <w:color w:val="000000"/>
          <w:spacing w:val="61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their</w:t>
      </w:r>
      <w:r w:rsidRPr="00A46F45">
        <w:rPr>
          <w:rFonts w:cs="Arial"/>
          <w:color w:val="000000"/>
          <w:spacing w:val="55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scale,</w:t>
      </w:r>
      <w:r w:rsidRPr="00A46F45">
        <w:rPr>
          <w:rFonts w:cs="Arial"/>
          <w:color w:val="000000"/>
          <w:spacing w:val="60"/>
          <w:sz w:val="22"/>
          <w:szCs w:val="22"/>
          <w:lang w:val="en-GB"/>
        </w:rPr>
        <w:t xml:space="preserve"> </w:t>
      </w:r>
      <w:r w:rsidR="00A46F45">
        <w:rPr>
          <w:rFonts w:cs="Arial"/>
          <w:color w:val="000000"/>
          <w:spacing w:val="-1"/>
          <w:sz w:val="22"/>
          <w:szCs w:val="22"/>
          <w:lang w:val="en-GB"/>
        </w:rPr>
        <w:t>as well as the</w:t>
      </w:r>
      <w:r w:rsidRPr="00A46F45">
        <w:rPr>
          <w:rFonts w:cs="Arial"/>
          <w:color w:val="000000"/>
          <w:spacing w:val="60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contributions</w:t>
      </w:r>
      <w:r w:rsidRPr="00A46F45">
        <w:rPr>
          <w:rFonts w:cs="Arial"/>
          <w:color w:val="000000"/>
          <w:spacing w:val="61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3"/>
          <w:sz w:val="22"/>
          <w:szCs w:val="22"/>
          <w:lang w:val="en-GB"/>
        </w:rPr>
        <w:t>of</w:t>
      </w:r>
      <w:r w:rsidRPr="00A46F45">
        <w:rPr>
          <w:rFonts w:cs="Arial"/>
          <w:color w:val="000000"/>
          <w:spacing w:val="63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other</w:t>
      </w:r>
      <w:r w:rsidRPr="00A46F45">
        <w:rPr>
          <w:rFonts w:cs="Arial"/>
          <w:color w:val="000000"/>
          <w:spacing w:val="61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donors</w:t>
      </w:r>
      <w:r w:rsidRPr="00A46F45">
        <w:rPr>
          <w:rFonts w:cs="Arial"/>
          <w:color w:val="000000"/>
          <w:spacing w:val="5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>have</w:t>
      </w:r>
      <w:r w:rsidRPr="00A46F45">
        <w:rPr>
          <w:rFonts w:cs="Arial"/>
          <w:color w:val="000000"/>
          <w:sz w:val="22"/>
          <w:szCs w:val="22"/>
          <w:lang w:val="en-GB"/>
        </w:rPr>
        <w:t xml:space="preserve"> considerably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 xml:space="preserve">increased. </w:t>
      </w:r>
    </w:p>
    <w:p w14:paraId="7164B50C" w14:textId="3F828399" w:rsidR="00A46F45" w:rsidRDefault="00A46F45" w:rsidP="00CA3514">
      <w:pPr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</w:p>
    <w:p w14:paraId="0CFF5057" w14:textId="47EB2555" w:rsidR="00A46F45" w:rsidRPr="00A46F45" w:rsidRDefault="00A46F45" w:rsidP="00CA3514">
      <w:pPr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>The submitted project proposals have to fulfil the following conditions:</w:t>
      </w:r>
    </w:p>
    <w:p w14:paraId="4300DA42" w14:textId="09004947" w:rsidR="009F675D" w:rsidRPr="00A46F45" w:rsidRDefault="009F675D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 xml:space="preserve">The </w:t>
      </w:r>
      <w:r w:rsidR="00A46F45">
        <w:rPr>
          <w:rFonts w:cs="Arial"/>
          <w:sz w:val="22"/>
          <w:szCs w:val="22"/>
          <w:lang w:val="en-GB"/>
        </w:rPr>
        <w:t xml:space="preserve">proposed </w:t>
      </w:r>
      <w:r w:rsidRPr="00A46F45">
        <w:rPr>
          <w:rFonts w:cs="Arial"/>
          <w:sz w:val="22"/>
          <w:szCs w:val="22"/>
          <w:lang w:val="en-GB"/>
        </w:rPr>
        <w:t xml:space="preserve">project </w:t>
      </w:r>
      <w:r w:rsidR="00E8769C">
        <w:rPr>
          <w:rFonts w:cs="Arial"/>
          <w:sz w:val="22"/>
          <w:szCs w:val="22"/>
          <w:lang w:val="en-GB"/>
        </w:rPr>
        <w:t xml:space="preserve">has a </w:t>
      </w:r>
      <w:r w:rsidRPr="009347FD">
        <w:rPr>
          <w:rFonts w:cs="Arial"/>
          <w:b/>
          <w:bCs/>
          <w:sz w:val="22"/>
          <w:szCs w:val="22"/>
          <w:lang w:val="en-GB"/>
        </w:rPr>
        <w:t>duration of max. 18 months</w:t>
      </w:r>
      <w:r w:rsidRPr="00A46F45">
        <w:rPr>
          <w:rFonts w:cs="Arial"/>
          <w:sz w:val="22"/>
          <w:szCs w:val="22"/>
          <w:lang w:val="en-GB"/>
        </w:rPr>
        <w:t xml:space="preserve">. </w:t>
      </w:r>
    </w:p>
    <w:p w14:paraId="12C1EC99" w14:textId="6B07F06C" w:rsidR="009F675D" w:rsidRPr="00A46F45" w:rsidRDefault="009F675D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 xml:space="preserve">The requested </w:t>
      </w:r>
      <w:r w:rsidR="00E8769C" w:rsidRPr="00A900A5">
        <w:rPr>
          <w:rFonts w:cs="Arial"/>
          <w:b/>
          <w:bCs/>
          <w:sz w:val="22"/>
          <w:szCs w:val="22"/>
          <w:lang w:val="en-GB"/>
        </w:rPr>
        <w:t xml:space="preserve">Swiss contribution </w:t>
      </w:r>
      <w:r w:rsidRPr="00A900A5">
        <w:rPr>
          <w:rFonts w:cs="Arial"/>
          <w:b/>
          <w:bCs/>
          <w:sz w:val="22"/>
          <w:szCs w:val="22"/>
          <w:lang w:val="en-GB"/>
        </w:rPr>
        <w:t>does not exceed CHF 50’000</w:t>
      </w:r>
      <w:r w:rsidRPr="00A46F45">
        <w:rPr>
          <w:rFonts w:cs="Arial"/>
          <w:sz w:val="22"/>
          <w:szCs w:val="22"/>
          <w:lang w:val="en-GB"/>
        </w:rPr>
        <w:t xml:space="preserve">. </w:t>
      </w:r>
    </w:p>
    <w:p w14:paraId="349E67A0" w14:textId="517C975D" w:rsidR="009F675D" w:rsidRPr="00A46F45" w:rsidRDefault="009F675D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 xml:space="preserve">The </w:t>
      </w:r>
      <w:r w:rsidR="00E8769C" w:rsidRPr="00A900A5">
        <w:rPr>
          <w:rFonts w:cs="Arial"/>
          <w:b/>
          <w:bCs/>
          <w:sz w:val="22"/>
          <w:szCs w:val="22"/>
          <w:lang w:val="en-GB"/>
        </w:rPr>
        <w:t xml:space="preserve">Swiss </w:t>
      </w:r>
      <w:r w:rsidRPr="00A900A5">
        <w:rPr>
          <w:rFonts w:cs="Arial"/>
          <w:b/>
          <w:bCs/>
          <w:sz w:val="22"/>
          <w:szCs w:val="22"/>
          <w:lang w:val="en-GB"/>
        </w:rPr>
        <w:t>contribution covers maximum 80% of the total project budget</w:t>
      </w:r>
      <w:r w:rsidRPr="00A46F45">
        <w:rPr>
          <w:rFonts w:cs="Arial"/>
          <w:sz w:val="22"/>
          <w:szCs w:val="22"/>
          <w:lang w:val="en-GB"/>
        </w:rPr>
        <w:t xml:space="preserve">. Applicants shall prove their capability </w:t>
      </w:r>
      <w:r w:rsidRPr="00A46F45">
        <w:rPr>
          <w:rFonts w:cs="Arial"/>
          <w:b/>
          <w:bCs/>
          <w:sz w:val="22"/>
          <w:szCs w:val="22"/>
          <w:lang w:val="en-GB"/>
        </w:rPr>
        <w:t xml:space="preserve">to </w:t>
      </w:r>
      <w:r w:rsidR="00E8769C">
        <w:rPr>
          <w:rFonts w:cs="Arial"/>
          <w:b/>
          <w:bCs/>
          <w:sz w:val="22"/>
          <w:szCs w:val="22"/>
          <w:lang w:val="en-GB"/>
        </w:rPr>
        <w:t>cover</w:t>
      </w:r>
      <w:r w:rsidRPr="00A46F45">
        <w:rPr>
          <w:rFonts w:cs="Arial"/>
          <w:b/>
          <w:bCs/>
          <w:sz w:val="22"/>
          <w:szCs w:val="22"/>
          <w:lang w:val="en-GB"/>
        </w:rPr>
        <w:t xml:space="preserve"> at least 20%</w:t>
      </w:r>
      <w:r w:rsidRPr="00A46F45">
        <w:rPr>
          <w:rFonts w:cs="Arial"/>
          <w:sz w:val="22"/>
          <w:szCs w:val="22"/>
          <w:lang w:val="en-GB"/>
        </w:rPr>
        <w:t xml:space="preserve"> of the total project budget</w:t>
      </w:r>
      <w:r w:rsidR="00321529">
        <w:rPr>
          <w:rFonts w:cs="Arial"/>
          <w:sz w:val="22"/>
          <w:szCs w:val="22"/>
          <w:lang w:val="en-GB"/>
        </w:rPr>
        <w:t>,</w:t>
      </w:r>
      <w:r w:rsidR="00E8769C">
        <w:rPr>
          <w:rFonts w:cs="Arial"/>
          <w:sz w:val="22"/>
          <w:szCs w:val="22"/>
          <w:lang w:val="en-GB"/>
        </w:rPr>
        <w:t xml:space="preserve"> either from own resources or from contributions of other donors</w:t>
      </w:r>
      <w:r w:rsidRPr="00A46F45">
        <w:rPr>
          <w:rFonts w:cs="Arial"/>
          <w:sz w:val="22"/>
          <w:szCs w:val="22"/>
          <w:lang w:val="en-GB"/>
        </w:rPr>
        <w:t xml:space="preserve">. Although financial independence is not the sole criteria for awarding the grants, the </w:t>
      </w:r>
      <w:r w:rsidR="00E8769C">
        <w:rPr>
          <w:rFonts w:cs="Arial"/>
          <w:sz w:val="22"/>
          <w:szCs w:val="22"/>
          <w:lang w:val="en-GB"/>
        </w:rPr>
        <w:t>Small Grants Programme</w:t>
      </w:r>
      <w:r w:rsidR="00E8769C" w:rsidRPr="00A46F45">
        <w:rPr>
          <w:rFonts w:cs="Arial"/>
          <w:sz w:val="22"/>
          <w:szCs w:val="22"/>
          <w:lang w:val="en-GB"/>
        </w:rPr>
        <w:t xml:space="preserve"> </w:t>
      </w:r>
      <w:r w:rsidRPr="00A46F45">
        <w:rPr>
          <w:rFonts w:cs="Arial"/>
          <w:sz w:val="22"/>
          <w:szCs w:val="22"/>
          <w:lang w:val="en-GB"/>
        </w:rPr>
        <w:t xml:space="preserve">shall give priority to those applicants proving their capacity to fundraise or contribute with their own resources. Applicants are therefore encouraged to look for co-funding from other donors or provide their own financial and/or in-kind contribution. The information about co-funding and applicants’ contribution should be clearly indicated in the budget. </w:t>
      </w:r>
    </w:p>
    <w:p w14:paraId="3BFA27E3" w14:textId="252C3FE9" w:rsidR="009F675D" w:rsidRDefault="00A05BC8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In case of small action projects, t</w:t>
      </w:r>
      <w:r w:rsidR="00321529">
        <w:rPr>
          <w:rFonts w:cs="Arial"/>
          <w:sz w:val="22"/>
          <w:szCs w:val="22"/>
          <w:lang w:val="en-GB"/>
        </w:rPr>
        <w:t>he proposed p</w:t>
      </w:r>
      <w:r w:rsidR="009F675D" w:rsidRPr="00A46F45">
        <w:rPr>
          <w:rFonts w:cs="Arial"/>
          <w:sz w:val="22"/>
          <w:szCs w:val="22"/>
          <w:lang w:val="en-GB"/>
        </w:rPr>
        <w:t xml:space="preserve">rojects shall </w:t>
      </w:r>
      <w:r w:rsidR="00224468">
        <w:rPr>
          <w:rFonts w:cs="Arial"/>
          <w:sz w:val="22"/>
          <w:szCs w:val="22"/>
          <w:lang w:val="en-GB"/>
        </w:rPr>
        <w:t xml:space="preserve">either reflect </w:t>
      </w:r>
      <w:r w:rsidR="00224468" w:rsidRPr="00A46F45">
        <w:rPr>
          <w:rFonts w:cs="Arial"/>
          <w:sz w:val="22"/>
          <w:szCs w:val="22"/>
          <w:lang w:val="en-GB"/>
        </w:rPr>
        <w:t>explicit</w:t>
      </w:r>
      <w:r w:rsidR="00224468">
        <w:rPr>
          <w:rFonts w:cs="Arial"/>
          <w:sz w:val="22"/>
          <w:szCs w:val="22"/>
          <w:lang w:val="en-GB"/>
        </w:rPr>
        <w:t>ly in their</w:t>
      </w:r>
      <w:r w:rsidR="00224468" w:rsidRPr="00A46F45">
        <w:rPr>
          <w:rFonts w:cs="Arial"/>
          <w:sz w:val="22"/>
          <w:szCs w:val="22"/>
          <w:lang w:val="en-GB"/>
        </w:rPr>
        <w:t xml:space="preserve"> objectives</w:t>
      </w:r>
      <w:r w:rsidR="00224468">
        <w:rPr>
          <w:rFonts w:cs="Arial"/>
          <w:sz w:val="22"/>
          <w:szCs w:val="22"/>
          <w:lang w:val="en-GB"/>
        </w:rPr>
        <w:t>,</w:t>
      </w:r>
      <w:r w:rsidR="00224468" w:rsidRPr="00A46F45">
        <w:rPr>
          <w:rFonts w:cs="Arial"/>
          <w:sz w:val="22"/>
          <w:szCs w:val="22"/>
          <w:lang w:val="en-GB"/>
        </w:rPr>
        <w:t xml:space="preserve"> or integrate as </w:t>
      </w:r>
      <w:r w:rsidR="00224468" w:rsidRPr="00224468">
        <w:rPr>
          <w:rFonts w:cs="Arial"/>
          <w:sz w:val="22"/>
          <w:szCs w:val="22"/>
          <w:lang w:val="en-GB"/>
        </w:rPr>
        <w:t>transversal themes</w:t>
      </w:r>
      <w:r w:rsidR="00224468">
        <w:rPr>
          <w:rFonts w:cs="Arial"/>
          <w:sz w:val="22"/>
          <w:szCs w:val="22"/>
          <w:lang w:val="en-GB"/>
        </w:rPr>
        <w:t xml:space="preserve"> at least one of the following three topics:</w:t>
      </w:r>
      <w:r w:rsidR="009F675D" w:rsidRPr="00A46F45">
        <w:rPr>
          <w:rFonts w:cs="Arial"/>
          <w:sz w:val="22"/>
          <w:szCs w:val="22"/>
          <w:lang w:val="en-GB"/>
        </w:rPr>
        <w:t xml:space="preserve"> </w:t>
      </w:r>
      <w:r w:rsidR="00DB0666" w:rsidRPr="009347FD">
        <w:rPr>
          <w:rFonts w:cs="Arial"/>
          <w:b/>
          <w:bCs/>
          <w:sz w:val="22"/>
          <w:szCs w:val="22"/>
          <w:lang w:val="en-GB"/>
        </w:rPr>
        <w:t>social inclusion</w:t>
      </w:r>
      <w:r w:rsidR="00224468">
        <w:rPr>
          <w:rFonts w:cs="Arial"/>
          <w:sz w:val="22"/>
          <w:szCs w:val="22"/>
          <w:lang w:val="en-GB"/>
        </w:rPr>
        <w:t>,</w:t>
      </w:r>
      <w:r w:rsidR="00DB0666" w:rsidRPr="00A46F45">
        <w:rPr>
          <w:rFonts w:cs="Arial"/>
          <w:sz w:val="22"/>
          <w:szCs w:val="22"/>
          <w:lang w:val="en-GB"/>
        </w:rPr>
        <w:t xml:space="preserve"> </w:t>
      </w:r>
      <w:r w:rsidR="00DB0666" w:rsidRPr="009347FD">
        <w:rPr>
          <w:rFonts w:cs="Arial"/>
          <w:b/>
          <w:bCs/>
          <w:sz w:val="22"/>
          <w:szCs w:val="22"/>
          <w:lang w:val="en-GB"/>
        </w:rPr>
        <w:t>gender equality</w:t>
      </w:r>
      <w:r w:rsidR="00224468">
        <w:rPr>
          <w:rFonts w:cs="Arial"/>
          <w:sz w:val="22"/>
          <w:szCs w:val="22"/>
          <w:lang w:val="en-GB"/>
        </w:rPr>
        <w:t>,</w:t>
      </w:r>
      <w:r w:rsidR="00DB0666">
        <w:rPr>
          <w:rFonts w:cs="Arial"/>
          <w:sz w:val="22"/>
          <w:szCs w:val="22"/>
          <w:lang w:val="en-GB"/>
        </w:rPr>
        <w:t xml:space="preserve"> </w:t>
      </w:r>
      <w:r w:rsidR="00DB0666" w:rsidRPr="009347FD">
        <w:rPr>
          <w:rFonts w:cs="Arial"/>
          <w:b/>
          <w:bCs/>
          <w:sz w:val="22"/>
          <w:szCs w:val="22"/>
          <w:lang w:val="en-GB"/>
        </w:rPr>
        <w:t>good governance</w:t>
      </w:r>
      <w:r w:rsidR="009F675D" w:rsidRPr="00A46F45">
        <w:rPr>
          <w:rFonts w:cs="Arial"/>
          <w:sz w:val="22"/>
          <w:szCs w:val="22"/>
          <w:lang w:val="en-GB"/>
        </w:rPr>
        <w:t>.</w:t>
      </w:r>
      <w:r w:rsidR="00D51034">
        <w:rPr>
          <w:rFonts w:cs="Arial"/>
          <w:sz w:val="22"/>
          <w:szCs w:val="22"/>
          <w:lang w:val="en-GB"/>
        </w:rPr>
        <w:t xml:space="preserve"> </w:t>
      </w:r>
    </w:p>
    <w:p w14:paraId="2029C311" w14:textId="6161842A" w:rsidR="0096361C" w:rsidRPr="00A46F45" w:rsidRDefault="0096361C" w:rsidP="00CA3514">
      <w:pPr>
        <w:pStyle w:val="ListParagraph"/>
        <w:numPr>
          <w:ilvl w:val="0"/>
          <w:numId w:val="31"/>
        </w:numPr>
        <w:spacing w:line="276" w:lineRule="auto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>The a</w:t>
      </w:r>
      <w:r w:rsidRPr="00697C8F">
        <w:rPr>
          <w:rFonts w:cs="Arial"/>
          <w:bCs/>
          <w:sz w:val="22"/>
          <w:szCs w:val="22"/>
          <w:lang w:val="en-GB"/>
        </w:rPr>
        <w:t xml:space="preserve">pplicant </w:t>
      </w:r>
      <w:r>
        <w:rPr>
          <w:rFonts w:cs="Arial"/>
          <w:bCs/>
          <w:sz w:val="22"/>
          <w:szCs w:val="22"/>
          <w:lang w:val="en-GB"/>
        </w:rPr>
        <w:t xml:space="preserve">organization </w:t>
      </w:r>
      <w:r w:rsidRPr="00697C8F">
        <w:rPr>
          <w:rFonts w:cs="Arial"/>
          <w:bCs/>
          <w:sz w:val="22"/>
          <w:szCs w:val="22"/>
          <w:lang w:val="en-GB"/>
        </w:rPr>
        <w:t>ha</w:t>
      </w:r>
      <w:r>
        <w:rPr>
          <w:rFonts w:cs="Arial"/>
          <w:bCs/>
          <w:sz w:val="22"/>
          <w:szCs w:val="22"/>
          <w:lang w:val="en-GB"/>
        </w:rPr>
        <w:t>s</w:t>
      </w:r>
      <w:r w:rsidRPr="00697C8F">
        <w:rPr>
          <w:rFonts w:cs="Arial"/>
          <w:bCs/>
          <w:sz w:val="22"/>
          <w:szCs w:val="22"/>
          <w:lang w:val="en-GB"/>
        </w:rPr>
        <w:t xml:space="preserve"> </w:t>
      </w:r>
      <w:r w:rsidRPr="00A900A5">
        <w:rPr>
          <w:rFonts w:cs="Arial"/>
          <w:b/>
          <w:sz w:val="22"/>
          <w:szCs w:val="22"/>
          <w:lang w:val="en-GB"/>
        </w:rPr>
        <w:t>sufficient capacities to implement</w:t>
      </w:r>
      <w:r w:rsidRPr="00697C8F">
        <w:rPr>
          <w:rFonts w:cs="Arial"/>
          <w:bCs/>
          <w:sz w:val="22"/>
          <w:szCs w:val="22"/>
          <w:lang w:val="en-GB"/>
        </w:rPr>
        <w:t xml:space="preserve"> the submitted project</w:t>
      </w:r>
      <w:r>
        <w:rPr>
          <w:rFonts w:cs="Arial"/>
          <w:bCs/>
          <w:sz w:val="22"/>
          <w:szCs w:val="22"/>
          <w:lang w:val="en-GB"/>
        </w:rPr>
        <w:t>.</w:t>
      </w:r>
    </w:p>
    <w:p w14:paraId="7850B7D8" w14:textId="77777777" w:rsidR="009F675D" w:rsidRPr="00A46F45" w:rsidRDefault="009F675D" w:rsidP="00CA3514">
      <w:pPr>
        <w:pStyle w:val="ListParagraph"/>
        <w:spacing w:line="276" w:lineRule="auto"/>
        <w:jc w:val="both"/>
        <w:rPr>
          <w:rFonts w:cs="Arial"/>
          <w:bCs/>
          <w:sz w:val="22"/>
          <w:szCs w:val="22"/>
          <w:lang w:val="en-GB"/>
        </w:rPr>
      </w:pPr>
    </w:p>
    <w:p w14:paraId="46ACEC6C" w14:textId="3691F9A7" w:rsidR="00874D2D" w:rsidRPr="00A46F45" w:rsidRDefault="0074349F" w:rsidP="00CA3514">
      <w:pPr>
        <w:pStyle w:val="ListParagraph"/>
        <w:numPr>
          <w:ilvl w:val="1"/>
          <w:numId w:val="36"/>
        </w:numPr>
        <w:tabs>
          <w:tab w:val="left" w:pos="1843"/>
        </w:tabs>
        <w:spacing w:line="276" w:lineRule="auto"/>
        <w:ind w:left="1077"/>
        <w:jc w:val="both"/>
        <w:rPr>
          <w:rFonts w:cs="Arial"/>
          <w:b/>
          <w:sz w:val="22"/>
          <w:szCs w:val="22"/>
          <w:lang w:val="en-GB"/>
        </w:rPr>
      </w:pPr>
      <w:r w:rsidRPr="00A46F45">
        <w:rPr>
          <w:rFonts w:cs="Arial"/>
          <w:b/>
          <w:sz w:val="22"/>
          <w:szCs w:val="22"/>
          <w:lang w:val="en-GB"/>
        </w:rPr>
        <w:t>Eligible them</w:t>
      </w:r>
      <w:r w:rsidR="00B8741D">
        <w:rPr>
          <w:rFonts w:cs="Arial"/>
          <w:b/>
          <w:sz w:val="22"/>
          <w:szCs w:val="22"/>
          <w:lang w:val="en-GB"/>
        </w:rPr>
        <w:t>atic areas</w:t>
      </w:r>
      <w:r w:rsidR="00874D2D" w:rsidRPr="00A46F45">
        <w:rPr>
          <w:rFonts w:cs="Arial"/>
          <w:b/>
          <w:sz w:val="22"/>
          <w:szCs w:val="22"/>
          <w:lang w:val="en-GB"/>
        </w:rPr>
        <w:t xml:space="preserve"> </w:t>
      </w:r>
    </w:p>
    <w:p w14:paraId="6B082A93" w14:textId="77777777" w:rsidR="00F8563E" w:rsidRPr="00A46F45" w:rsidRDefault="00F8563E" w:rsidP="00B66C27">
      <w:pPr>
        <w:spacing w:line="276" w:lineRule="auto"/>
        <w:jc w:val="both"/>
        <w:rPr>
          <w:rFonts w:cs="Arial"/>
          <w:sz w:val="22"/>
          <w:szCs w:val="22"/>
          <w:lang w:val="en-GB"/>
        </w:rPr>
      </w:pPr>
    </w:p>
    <w:p w14:paraId="0359739E" w14:textId="7CF1C7F9" w:rsidR="0040706C" w:rsidRDefault="0040706C" w:rsidP="00F8563E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The Small Grants Programme will fund:</w:t>
      </w:r>
    </w:p>
    <w:p w14:paraId="62919F67" w14:textId="77777777" w:rsidR="00B8741D" w:rsidRDefault="00B8741D" w:rsidP="00F8563E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sz w:val="22"/>
          <w:szCs w:val="22"/>
          <w:lang w:val="en-GB"/>
        </w:rPr>
      </w:pPr>
    </w:p>
    <w:p w14:paraId="0DB3FD89" w14:textId="77DA5908" w:rsidR="00B66C27" w:rsidRDefault="0040706C" w:rsidP="00F8563E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b/>
          <w:bCs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lastRenderedPageBreak/>
        <w:t>(1)</w:t>
      </w:r>
      <w:r w:rsidR="00B66C27">
        <w:rPr>
          <w:rFonts w:cs="Arial"/>
          <w:sz w:val="22"/>
          <w:szCs w:val="22"/>
          <w:lang w:val="en-GB"/>
        </w:rPr>
        <w:t xml:space="preserve"> </w:t>
      </w:r>
      <w:r w:rsidR="008626D3" w:rsidRPr="00A46F45">
        <w:rPr>
          <w:rFonts w:cs="Arial"/>
          <w:b/>
          <w:bCs/>
          <w:sz w:val="22"/>
          <w:szCs w:val="22"/>
          <w:lang w:val="en-GB"/>
        </w:rPr>
        <w:t xml:space="preserve">Small </w:t>
      </w:r>
      <w:r w:rsidR="00B66C27">
        <w:rPr>
          <w:rFonts w:cs="Arial"/>
          <w:b/>
          <w:bCs/>
          <w:sz w:val="22"/>
          <w:szCs w:val="22"/>
          <w:lang w:val="en-GB"/>
        </w:rPr>
        <w:t>A</w:t>
      </w:r>
      <w:r w:rsidR="008626D3" w:rsidRPr="00A46F45">
        <w:rPr>
          <w:rFonts w:cs="Arial"/>
          <w:b/>
          <w:bCs/>
          <w:sz w:val="22"/>
          <w:szCs w:val="22"/>
          <w:lang w:val="en-GB"/>
        </w:rPr>
        <w:t>ction projects</w:t>
      </w:r>
      <w:r>
        <w:rPr>
          <w:rFonts w:cs="Arial"/>
          <w:b/>
          <w:bCs/>
          <w:sz w:val="22"/>
          <w:szCs w:val="22"/>
          <w:lang w:val="en-GB"/>
        </w:rPr>
        <w:t xml:space="preserve"> </w:t>
      </w:r>
      <w:r w:rsidR="009B05A7">
        <w:rPr>
          <w:rFonts w:cs="Arial"/>
          <w:noProof/>
          <w:sz w:val="22"/>
          <w:szCs w:val="22"/>
          <w:lang w:val="en-GB"/>
        </w:rPr>
        <w:t>that c</w:t>
      </w:r>
      <w:r w:rsidR="009B05A7" w:rsidRPr="00A46F45">
        <w:rPr>
          <w:rFonts w:cs="Arial"/>
          <w:noProof/>
          <w:sz w:val="22"/>
          <w:szCs w:val="22"/>
          <w:lang w:val="en-GB"/>
        </w:rPr>
        <w:t>omplement</w:t>
      </w:r>
      <w:r w:rsidR="009B05A7">
        <w:rPr>
          <w:rFonts w:cs="Arial"/>
          <w:noProof/>
          <w:sz w:val="22"/>
          <w:szCs w:val="22"/>
          <w:lang w:val="en-GB"/>
        </w:rPr>
        <w:t xml:space="preserve"> / are synergetic with </w:t>
      </w:r>
      <w:r w:rsidR="009B05A7" w:rsidRPr="00A46F45">
        <w:rPr>
          <w:rFonts w:cs="Arial"/>
          <w:noProof/>
          <w:sz w:val="22"/>
          <w:szCs w:val="22"/>
          <w:lang w:val="en-GB"/>
        </w:rPr>
        <w:t>the</w:t>
      </w:r>
      <w:r w:rsidR="009B05A7">
        <w:rPr>
          <w:rFonts w:cs="Arial"/>
          <w:noProof/>
          <w:sz w:val="22"/>
          <w:szCs w:val="22"/>
          <w:lang w:val="en-GB"/>
        </w:rPr>
        <w:t xml:space="preserve"> priority areas of the current 2025-2028 Swiss Cooperation Programme in </w:t>
      </w:r>
      <w:r w:rsidR="00EE557D">
        <w:rPr>
          <w:rFonts w:cs="Arial"/>
          <w:noProof/>
          <w:sz w:val="22"/>
          <w:szCs w:val="22"/>
          <w:lang w:val="en-GB"/>
        </w:rPr>
        <w:t xml:space="preserve">the Republic of </w:t>
      </w:r>
      <w:r w:rsidR="009B05A7">
        <w:rPr>
          <w:rFonts w:cs="Arial"/>
          <w:noProof/>
          <w:sz w:val="22"/>
          <w:szCs w:val="22"/>
          <w:lang w:val="en-GB"/>
        </w:rPr>
        <w:t>Moldova (</w:t>
      </w:r>
      <w:r w:rsidR="009B05A7" w:rsidRPr="00A46F45">
        <w:rPr>
          <w:rFonts w:cs="Arial"/>
          <w:noProof/>
          <w:sz w:val="22"/>
          <w:szCs w:val="22"/>
          <w:lang w:val="en-GB"/>
        </w:rPr>
        <w:t>Governance and Social Cohesion</w:t>
      </w:r>
      <w:r w:rsidR="009B05A7">
        <w:rPr>
          <w:rFonts w:cs="Arial"/>
          <w:noProof/>
          <w:sz w:val="22"/>
          <w:szCs w:val="22"/>
          <w:lang w:val="en-GB"/>
        </w:rPr>
        <w:t xml:space="preserve">; </w:t>
      </w:r>
      <w:r w:rsidR="009B05A7" w:rsidRPr="00A46F45">
        <w:rPr>
          <w:rFonts w:cs="Arial"/>
          <w:noProof/>
          <w:sz w:val="22"/>
          <w:szCs w:val="22"/>
          <w:lang w:val="en-GB"/>
        </w:rPr>
        <w:t>Economic Development and Resilence</w:t>
      </w:r>
      <w:r w:rsidR="009B05A7">
        <w:rPr>
          <w:rFonts w:cs="Arial"/>
          <w:noProof/>
          <w:sz w:val="22"/>
          <w:szCs w:val="22"/>
          <w:lang w:val="en-GB"/>
        </w:rPr>
        <w:t>;</w:t>
      </w:r>
      <w:r w:rsidR="009B05A7" w:rsidRPr="00A46F45">
        <w:rPr>
          <w:rFonts w:cs="Arial"/>
          <w:noProof/>
          <w:sz w:val="22"/>
          <w:szCs w:val="22"/>
          <w:lang w:val="en-GB"/>
        </w:rPr>
        <w:t xml:space="preserve"> and Health and </w:t>
      </w:r>
      <w:r w:rsidR="00A05BC8">
        <w:rPr>
          <w:rFonts w:cs="Arial"/>
          <w:noProof/>
          <w:sz w:val="22"/>
          <w:szCs w:val="22"/>
          <w:lang w:val="en-GB"/>
        </w:rPr>
        <w:t xml:space="preserve">Local </w:t>
      </w:r>
      <w:r w:rsidR="009B05A7" w:rsidRPr="00A46F45">
        <w:rPr>
          <w:rFonts w:cs="Arial"/>
          <w:noProof/>
          <w:sz w:val="22"/>
          <w:szCs w:val="22"/>
          <w:lang w:val="en-GB"/>
        </w:rPr>
        <w:t>Public Services</w:t>
      </w:r>
      <w:r w:rsidR="009B05A7">
        <w:rPr>
          <w:rFonts w:cs="Arial"/>
          <w:noProof/>
          <w:sz w:val="22"/>
          <w:szCs w:val="22"/>
          <w:lang w:val="en-GB"/>
        </w:rPr>
        <w:t xml:space="preserve">) and </w:t>
      </w:r>
      <w:r>
        <w:rPr>
          <w:rFonts w:cs="Arial"/>
          <w:sz w:val="22"/>
          <w:szCs w:val="22"/>
          <w:lang w:val="en-GB"/>
        </w:rPr>
        <w:t>promot</w:t>
      </w:r>
      <w:r w:rsidR="009B05A7">
        <w:rPr>
          <w:rFonts w:cs="Arial"/>
          <w:sz w:val="22"/>
          <w:szCs w:val="22"/>
          <w:lang w:val="en-GB"/>
        </w:rPr>
        <w:t>e</w:t>
      </w:r>
      <w:r w:rsidR="00B66C27" w:rsidRPr="00B074AB">
        <w:rPr>
          <w:rFonts w:cs="Arial"/>
          <w:sz w:val="22"/>
          <w:szCs w:val="22"/>
          <w:lang w:val="en-GB"/>
        </w:rPr>
        <w:t>:</w:t>
      </w:r>
    </w:p>
    <w:p w14:paraId="4C641192" w14:textId="423D4A09" w:rsidR="008626D3" w:rsidRPr="00A46F45" w:rsidRDefault="00793753" w:rsidP="00B074AB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noProof/>
          <w:sz w:val="22"/>
          <w:szCs w:val="22"/>
          <w:lang w:val="en-GB"/>
        </w:rPr>
        <w:t>I</w:t>
      </w:r>
      <w:r w:rsidR="008626D3" w:rsidRPr="00A46F45">
        <w:rPr>
          <w:rFonts w:cs="Arial"/>
          <w:noProof/>
          <w:sz w:val="22"/>
          <w:szCs w:val="22"/>
          <w:lang w:val="en-GB"/>
        </w:rPr>
        <w:t xml:space="preserve">nclusive </w:t>
      </w:r>
      <w:r w:rsidR="008626D3" w:rsidRPr="00A46F45">
        <w:rPr>
          <w:rFonts w:cs="Arial"/>
          <w:sz w:val="22"/>
          <w:szCs w:val="22"/>
          <w:lang w:val="en-GB"/>
        </w:rPr>
        <w:t>nation</w:t>
      </w:r>
      <w:r w:rsidR="008626D3" w:rsidRPr="00A46F45">
        <w:rPr>
          <w:rFonts w:cs="Arial"/>
          <w:noProof/>
          <w:sz w:val="22"/>
          <w:szCs w:val="22"/>
          <w:lang w:val="en-GB"/>
        </w:rPr>
        <w:t>-building and social cohesion</w:t>
      </w:r>
      <w:r>
        <w:rPr>
          <w:rFonts w:cs="Arial"/>
          <w:noProof/>
          <w:sz w:val="22"/>
          <w:szCs w:val="22"/>
          <w:lang w:val="en-GB"/>
        </w:rPr>
        <w:t>;</w:t>
      </w:r>
    </w:p>
    <w:p w14:paraId="21DC9540" w14:textId="488B712C" w:rsidR="004920EB" w:rsidRPr="00A46F45" w:rsidRDefault="004920EB" w:rsidP="004920EB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>Social inclusion</w:t>
      </w:r>
      <w:r>
        <w:rPr>
          <w:rFonts w:cs="Arial"/>
          <w:sz w:val="22"/>
          <w:szCs w:val="22"/>
          <w:lang w:val="en-GB"/>
        </w:rPr>
        <w:t xml:space="preserve"> of marginalized / excluded groups</w:t>
      </w:r>
      <w:r w:rsidRPr="00A46F45">
        <w:rPr>
          <w:rFonts w:cs="Arial"/>
          <w:sz w:val="22"/>
          <w:szCs w:val="22"/>
          <w:lang w:val="en-GB"/>
        </w:rPr>
        <w:t xml:space="preserve">, e.g., </w:t>
      </w:r>
      <w:r>
        <w:rPr>
          <w:rFonts w:cs="Arial"/>
          <w:sz w:val="22"/>
          <w:szCs w:val="22"/>
          <w:lang w:val="en-GB"/>
        </w:rPr>
        <w:t xml:space="preserve">various </w:t>
      </w:r>
      <w:r w:rsidRPr="00A46F45">
        <w:rPr>
          <w:rFonts w:cs="Arial"/>
          <w:sz w:val="22"/>
          <w:szCs w:val="22"/>
          <w:lang w:val="en-GB"/>
        </w:rPr>
        <w:t>minorit</w:t>
      </w:r>
      <w:r>
        <w:rPr>
          <w:rFonts w:cs="Arial"/>
          <w:sz w:val="22"/>
          <w:szCs w:val="22"/>
          <w:lang w:val="en-GB"/>
        </w:rPr>
        <w:t>ies</w:t>
      </w:r>
      <w:r w:rsidRPr="00A46F45">
        <w:rPr>
          <w:rFonts w:cs="Arial"/>
          <w:sz w:val="22"/>
          <w:szCs w:val="22"/>
          <w:lang w:val="en-GB"/>
        </w:rPr>
        <w:t xml:space="preserve"> and refugees</w:t>
      </w:r>
      <w:r>
        <w:rPr>
          <w:rFonts w:cs="Arial"/>
          <w:sz w:val="22"/>
          <w:szCs w:val="22"/>
          <w:lang w:val="en-GB"/>
        </w:rPr>
        <w:t>;</w:t>
      </w:r>
      <w:r w:rsidRPr="00A46F45">
        <w:rPr>
          <w:rFonts w:cs="Arial"/>
          <w:sz w:val="22"/>
          <w:szCs w:val="22"/>
          <w:lang w:val="en-GB"/>
        </w:rPr>
        <w:t xml:space="preserve"> </w:t>
      </w:r>
    </w:p>
    <w:p w14:paraId="1B1FBE73" w14:textId="4FBDAB9F" w:rsidR="00793753" w:rsidRPr="00A46F45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D</w:t>
      </w:r>
      <w:r w:rsidRPr="00A46F45">
        <w:rPr>
          <w:rFonts w:cs="Arial"/>
          <w:sz w:val="22"/>
          <w:szCs w:val="22"/>
          <w:lang w:val="en-GB"/>
        </w:rPr>
        <w:t>emocratic values, human rights, good governance and rule of law</w:t>
      </w:r>
      <w:r>
        <w:rPr>
          <w:rFonts w:cs="Arial"/>
          <w:sz w:val="22"/>
          <w:szCs w:val="22"/>
          <w:lang w:val="en-GB"/>
        </w:rPr>
        <w:t>;</w:t>
      </w:r>
    </w:p>
    <w:p w14:paraId="2BD9F208" w14:textId="7E6FFD9E" w:rsidR="00793753" w:rsidRPr="00A46F45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C</w:t>
      </w:r>
      <w:r w:rsidRPr="00A46F45">
        <w:rPr>
          <w:rFonts w:cs="Arial"/>
          <w:sz w:val="22"/>
          <w:szCs w:val="22"/>
          <w:lang w:val="en-GB"/>
        </w:rPr>
        <w:t>ivic engagement</w:t>
      </w:r>
      <w:r>
        <w:rPr>
          <w:rFonts w:cs="Arial"/>
          <w:sz w:val="22"/>
          <w:szCs w:val="22"/>
          <w:lang w:val="en-GB"/>
        </w:rPr>
        <w:t>,</w:t>
      </w:r>
      <w:r w:rsidRPr="00A46F45">
        <w:rPr>
          <w:rFonts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>advocacy and o</w:t>
      </w:r>
      <w:r w:rsidRPr="00A46F45">
        <w:rPr>
          <w:rFonts w:cs="Arial"/>
          <w:sz w:val="22"/>
          <w:szCs w:val="22"/>
          <w:lang w:val="en-GB"/>
        </w:rPr>
        <w:t>vers</w:t>
      </w:r>
      <w:r>
        <w:rPr>
          <w:rFonts w:cs="Arial"/>
          <w:sz w:val="22"/>
          <w:szCs w:val="22"/>
          <w:lang w:val="en-GB"/>
        </w:rPr>
        <w:t xml:space="preserve">ight of reform </w:t>
      </w:r>
      <w:r w:rsidRPr="00A46F45">
        <w:rPr>
          <w:rFonts w:cs="Arial"/>
          <w:sz w:val="22"/>
          <w:szCs w:val="22"/>
          <w:lang w:val="en-GB"/>
        </w:rPr>
        <w:t>implementation</w:t>
      </w:r>
      <w:r>
        <w:rPr>
          <w:rFonts w:cs="Arial"/>
          <w:sz w:val="22"/>
          <w:szCs w:val="22"/>
          <w:lang w:val="en-GB"/>
        </w:rPr>
        <w:t>;</w:t>
      </w:r>
    </w:p>
    <w:p w14:paraId="6326F5D8" w14:textId="29619BD9" w:rsidR="00793753" w:rsidRPr="00A46F45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>Green development</w:t>
      </w:r>
      <w:r>
        <w:rPr>
          <w:rFonts w:cs="Arial"/>
          <w:sz w:val="22"/>
          <w:szCs w:val="22"/>
          <w:lang w:val="en-GB"/>
        </w:rPr>
        <w:t>;</w:t>
      </w:r>
    </w:p>
    <w:p w14:paraId="68B2509C" w14:textId="182B626D" w:rsidR="00793753" w:rsidRPr="00A46F45" w:rsidRDefault="00793753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>Critical thinking and media literacy</w:t>
      </w:r>
      <w:r w:rsidR="004920EB">
        <w:rPr>
          <w:rFonts w:cs="Arial"/>
          <w:sz w:val="22"/>
          <w:szCs w:val="22"/>
          <w:lang w:val="en-GB"/>
        </w:rPr>
        <w:t>;</w:t>
      </w:r>
    </w:p>
    <w:p w14:paraId="1BCB5527" w14:textId="33D19189" w:rsidR="00793753" w:rsidRPr="00A46F45" w:rsidRDefault="004920EB" w:rsidP="00793753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Education</w:t>
      </w:r>
      <w:r w:rsidR="003038DD" w:rsidRPr="00E14D6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  <w:lang w:val="en-GB"/>
        </w:rPr>
        <w:t xml:space="preserve"> promotion of n</w:t>
      </w:r>
      <w:r w:rsidR="00793753" w:rsidRPr="00A46F45">
        <w:rPr>
          <w:rFonts w:cs="Arial"/>
          <w:sz w:val="22"/>
          <w:szCs w:val="22"/>
          <w:lang w:val="en-GB"/>
        </w:rPr>
        <w:t>ew technologies and skills development</w:t>
      </w:r>
      <w:r>
        <w:rPr>
          <w:rFonts w:cs="Arial"/>
          <w:sz w:val="22"/>
          <w:szCs w:val="22"/>
          <w:lang w:val="en-GB"/>
        </w:rPr>
        <w:t>.</w:t>
      </w:r>
    </w:p>
    <w:p w14:paraId="4A8CB5C9" w14:textId="77777777" w:rsidR="009F675D" w:rsidRPr="00A46F45" w:rsidRDefault="009F675D" w:rsidP="009347FD">
      <w:pPr>
        <w:spacing w:line="276" w:lineRule="auto"/>
        <w:jc w:val="both"/>
        <w:rPr>
          <w:rFonts w:cs="Arial"/>
          <w:sz w:val="22"/>
          <w:szCs w:val="22"/>
          <w:lang w:val="en-GB"/>
        </w:rPr>
      </w:pPr>
    </w:p>
    <w:p w14:paraId="73B3FF84" w14:textId="2B3745ED" w:rsidR="00B074AB" w:rsidRDefault="00F1181B" w:rsidP="004920EB">
      <w:pPr>
        <w:pStyle w:val="ListParagraph"/>
        <w:tabs>
          <w:tab w:val="left" w:pos="567"/>
        </w:tabs>
        <w:spacing w:line="276" w:lineRule="auto"/>
        <w:ind w:left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(2)</w:t>
      </w:r>
      <w:r w:rsidR="004920EB">
        <w:rPr>
          <w:rFonts w:cs="Arial"/>
          <w:sz w:val="22"/>
          <w:szCs w:val="22"/>
          <w:lang w:val="en-GB"/>
        </w:rPr>
        <w:t xml:space="preserve"> </w:t>
      </w:r>
      <w:r w:rsidR="008626D3" w:rsidRPr="00A46F45">
        <w:rPr>
          <w:rFonts w:cs="Arial"/>
          <w:b/>
          <w:noProof/>
          <w:sz w:val="22"/>
          <w:szCs w:val="22"/>
          <w:lang w:val="en-GB"/>
        </w:rPr>
        <w:t xml:space="preserve">Culture projects </w:t>
      </w:r>
      <w:r w:rsidRPr="000D56BA">
        <w:rPr>
          <w:rFonts w:cs="Arial"/>
          <w:bCs/>
          <w:noProof/>
          <w:sz w:val="22"/>
          <w:szCs w:val="22"/>
          <w:lang w:val="en-GB"/>
        </w:rPr>
        <w:t>and</w:t>
      </w:r>
      <w:r>
        <w:rPr>
          <w:rFonts w:cs="Arial"/>
          <w:b/>
          <w:noProof/>
          <w:sz w:val="22"/>
          <w:szCs w:val="22"/>
          <w:lang w:val="en-GB"/>
        </w:rPr>
        <w:t xml:space="preserve"> </w:t>
      </w:r>
      <w:r w:rsidR="000D56BA" w:rsidRPr="00A46F45">
        <w:rPr>
          <w:rFonts w:cs="Arial"/>
          <w:bCs/>
          <w:sz w:val="22"/>
          <w:szCs w:val="22"/>
          <w:lang w:val="en-GB"/>
        </w:rPr>
        <w:t>advocacy</w:t>
      </w:r>
      <w:r w:rsidRPr="00A46F45">
        <w:rPr>
          <w:rFonts w:cs="Arial"/>
          <w:bCs/>
          <w:sz w:val="22"/>
          <w:szCs w:val="22"/>
          <w:lang w:val="en-GB"/>
        </w:rPr>
        <w:t xml:space="preserve"> actions of cultural organizations</w:t>
      </w:r>
      <w:r>
        <w:rPr>
          <w:rFonts w:cs="Arial"/>
          <w:bCs/>
          <w:noProof/>
          <w:sz w:val="22"/>
          <w:szCs w:val="22"/>
          <w:lang w:val="en-GB"/>
        </w:rPr>
        <w:t xml:space="preserve"> that</w:t>
      </w:r>
      <w:r w:rsidRPr="00F1181B">
        <w:rPr>
          <w:rFonts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 xml:space="preserve">use </w:t>
      </w:r>
      <w:r w:rsidRPr="00CB5456">
        <w:rPr>
          <w:rFonts w:cs="Arial"/>
          <w:sz w:val="22"/>
          <w:szCs w:val="22"/>
          <w:lang w:val="en-GB"/>
        </w:rPr>
        <w:t>culture and arts</w:t>
      </w:r>
      <w:r>
        <w:rPr>
          <w:rFonts w:cs="Arial"/>
          <w:sz w:val="22"/>
          <w:szCs w:val="22"/>
          <w:lang w:val="en-GB"/>
        </w:rPr>
        <w:t xml:space="preserve"> as means to support</w:t>
      </w:r>
      <w:r w:rsidR="00B074AB">
        <w:rPr>
          <w:rFonts w:cs="Arial"/>
          <w:sz w:val="22"/>
          <w:szCs w:val="22"/>
          <w:lang w:val="en-GB"/>
        </w:rPr>
        <w:t>:</w:t>
      </w:r>
    </w:p>
    <w:p w14:paraId="52A9D875" w14:textId="58EF6D7F" w:rsidR="008626D3" w:rsidRPr="00A900A5" w:rsidRDefault="00F1181B" w:rsidP="000D56BA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D</w:t>
      </w:r>
      <w:r w:rsidR="00010D70" w:rsidRPr="000D56BA">
        <w:rPr>
          <w:rFonts w:cs="Arial"/>
          <w:sz w:val="22"/>
          <w:szCs w:val="22"/>
          <w:lang w:val="en-GB"/>
        </w:rPr>
        <w:t xml:space="preserve">emocratic transformations, </w:t>
      </w:r>
      <w:r w:rsidR="00010D70" w:rsidRPr="00010D70">
        <w:rPr>
          <w:rFonts w:cs="Arial"/>
          <w:sz w:val="22"/>
          <w:szCs w:val="22"/>
          <w:lang w:val="en-GB"/>
        </w:rPr>
        <w:t>s</w:t>
      </w:r>
      <w:r w:rsidR="008626D3" w:rsidRPr="002E2B0F">
        <w:rPr>
          <w:rFonts w:cs="Arial"/>
          <w:sz w:val="22"/>
          <w:szCs w:val="22"/>
          <w:lang w:val="en-GB"/>
        </w:rPr>
        <w:t>ocial cohesion, cultural diversity</w:t>
      </w:r>
      <w:r>
        <w:rPr>
          <w:rFonts w:cs="Arial"/>
          <w:sz w:val="22"/>
          <w:szCs w:val="22"/>
          <w:lang w:val="en-GB"/>
        </w:rPr>
        <w:t xml:space="preserve"> and</w:t>
      </w:r>
      <w:r w:rsidR="008626D3" w:rsidRPr="00A900A5">
        <w:rPr>
          <w:rFonts w:cs="Arial"/>
          <w:sz w:val="22"/>
          <w:szCs w:val="22"/>
          <w:lang w:val="en-GB"/>
        </w:rPr>
        <w:t xml:space="preserve"> diversity of social narratives, </w:t>
      </w:r>
      <w:r w:rsidR="00010D70">
        <w:rPr>
          <w:rFonts w:cs="Arial"/>
          <w:sz w:val="22"/>
          <w:szCs w:val="22"/>
          <w:lang w:val="en-GB"/>
        </w:rPr>
        <w:t xml:space="preserve">human rights, social inclusion, </w:t>
      </w:r>
      <w:r w:rsidR="008626D3" w:rsidRPr="00A900A5">
        <w:rPr>
          <w:rFonts w:cs="Arial"/>
          <w:sz w:val="22"/>
          <w:szCs w:val="22"/>
          <w:lang w:val="en-GB"/>
        </w:rPr>
        <w:t>and equal opportunities</w:t>
      </w:r>
      <w:r w:rsidR="00010D70">
        <w:rPr>
          <w:rFonts w:cs="Arial"/>
          <w:sz w:val="22"/>
          <w:szCs w:val="22"/>
          <w:lang w:val="en-GB"/>
        </w:rPr>
        <w:t>;</w:t>
      </w:r>
      <w:r w:rsidR="008626D3" w:rsidRPr="00A900A5">
        <w:rPr>
          <w:rFonts w:cs="Arial"/>
          <w:sz w:val="22"/>
          <w:szCs w:val="22"/>
          <w:lang w:val="en-GB"/>
        </w:rPr>
        <w:t xml:space="preserve"> </w:t>
      </w:r>
    </w:p>
    <w:p w14:paraId="6B8DB31F" w14:textId="1AC0EB70" w:rsidR="008626D3" w:rsidRPr="00A46F45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en-GB"/>
        </w:rPr>
      </w:pPr>
      <w:r w:rsidRPr="00A46F45">
        <w:rPr>
          <w:rFonts w:cs="Arial"/>
          <w:bCs/>
          <w:sz w:val="22"/>
          <w:szCs w:val="22"/>
          <w:lang w:val="en-GB"/>
        </w:rPr>
        <w:t>Freedom of (artistic) expression and pluralism of views</w:t>
      </w:r>
      <w:r w:rsidR="00010D70">
        <w:rPr>
          <w:rFonts w:cs="Arial"/>
          <w:bCs/>
          <w:sz w:val="22"/>
          <w:szCs w:val="22"/>
          <w:lang w:val="en-GB"/>
        </w:rPr>
        <w:t>;</w:t>
      </w:r>
    </w:p>
    <w:p w14:paraId="28E48035" w14:textId="0EDF30B3" w:rsidR="008626D3" w:rsidRPr="00A46F45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en-GB"/>
        </w:rPr>
      </w:pPr>
      <w:r w:rsidRPr="00A46F45">
        <w:rPr>
          <w:rFonts w:cs="Arial"/>
          <w:bCs/>
          <w:sz w:val="22"/>
          <w:szCs w:val="22"/>
          <w:lang w:val="en-GB"/>
        </w:rPr>
        <w:t xml:space="preserve">Inter-cultural dialogue, incl. between rural and urban population, </w:t>
      </w:r>
      <w:bookmarkStart w:id="0" w:name="_Hlk197505888"/>
      <w:r w:rsidRPr="00A46F45">
        <w:rPr>
          <w:rFonts w:cs="Arial"/>
          <w:bCs/>
          <w:sz w:val="22"/>
          <w:szCs w:val="22"/>
          <w:lang w:val="en-GB"/>
        </w:rPr>
        <w:t>ethnicities</w:t>
      </w:r>
      <w:bookmarkEnd w:id="0"/>
      <w:r w:rsidRPr="00A46F45">
        <w:rPr>
          <w:rFonts w:cs="Arial"/>
          <w:bCs/>
          <w:sz w:val="22"/>
          <w:szCs w:val="22"/>
          <w:lang w:val="en-GB"/>
        </w:rPr>
        <w:t>, refugees</w:t>
      </w:r>
      <w:r w:rsidR="003C060D">
        <w:rPr>
          <w:rFonts w:cs="Arial"/>
          <w:bCs/>
          <w:sz w:val="22"/>
          <w:szCs w:val="22"/>
          <w:lang w:val="en-GB"/>
        </w:rPr>
        <w:t xml:space="preserve"> and local population</w:t>
      </w:r>
      <w:r w:rsidRPr="00A46F45">
        <w:rPr>
          <w:rFonts w:cs="Arial"/>
          <w:bCs/>
          <w:sz w:val="22"/>
          <w:szCs w:val="22"/>
          <w:lang w:val="en-GB"/>
        </w:rPr>
        <w:t xml:space="preserve">, generations and regions (including the </w:t>
      </w:r>
      <w:r w:rsidR="00A05BC8">
        <w:rPr>
          <w:rFonts w:cs="Arial"/>
          <w:bCs/>
          <w:sz w:val="22"/>
          <w:szCs w:val="22"/>
          <w:lang w:val="en-GB"/>
        </w:rPr>
        <w:t>Left Bank of the Dniester River</w:t>
      </w:r>
      <w:r w:rsidRPr="00A46F45">
        <w:rPr>
          <w:rFonts w:cs="Arial"/>
          <w:bCs/>
          <w:sz w:val="22"/>
          <w:szCs w:val="22"/>
          <w:lang w:val="en-GB"/>
        </w:rPr>
        <w:t>)</w:t>
      </w:r>
      <w:r w:rsidR="004B752E">
        <w:rPr>
          <w:rFonts w:cs="Arial"/>
          <w:bCs/>
          <w:sz w:val="22"/>
          <w:szCs w:val="22"/>
          <w:lang w:val="en-GB"/>
        </w:rPr>
        <w:t>;</w:t>
      </w:r>
    </w:p>
    <w:p w14:paraId="611735E3" w14:textId="50C07287" w:rsidR="008626D3" w:rsidRPr="00A46F45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en-GB"/>
        </w:rPr>
      </w:pPr>
      <w:r w:rsidRPr="00A46F45">
        <w:rPr>
          <w:rFonts w:cs="Arial"/>
          <w:bCs/>
          <w:sz w:val="22"/>
          <w:szCs w:val="22"/>
          <w:lang w:val="en-GB"/>
        </w:rPr>
        <w:t xml:space="preserve">Access to cultural life for disadvantaged groups and </w:t>
      </w:r>
      <w:r w:rsidR="004B752E">
        <w:rPr>
          <w:rFonts w:cs="Arial"/>
          <w:bCs/>
          <w:sz w:val="22"/>
          <w:szCs w:val="22"/>
          <w:lang w:val="en-GB"/>
        </w:rPr>
        <w:t xml:space="preserve">remote </w:t>
      </w:r>
      <w:r w:rsidRPr="00A46F45">
        <w:rPr>
          <w:rFonts w:cs="Arial"/>
          <w:bCs/>
          <w:sz w:val="22"/>
          <w:szCs w:val="22"/>
          <w:lang w:val="en-GB"/>
        </w:rPr>
        <w:t>geographical areas</w:t>
      </w:r>
      <w:r w:rsidR="004B752E">
        <w:rPr>
          <w:rFonts w:cs="Arial"/>
          <w:bCs/>
          <w:sz w:val="22"/>
          <w:szCs w:val="22"/>
          <w:lang w:val="en-GB"/>
        </w:rPr>
        <w:t>;</w:t>
      </w:r>
    </w:p>
    <w:p w14:paraId="527B2DFD" w14:textId="76FDE026" w:rsidR="008626D3" w:rsidRPr="00A46F45" w:rsidRDefault="008626D3" w:rsidP="00B92CC3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en-GB"/>
        </w:rPr>
      </w:pPr>
      <w:r w:rsidRPr="00A46F45">
        <w:rPr>
          <w:rFonts w:cs="Arial"/>
          <w:bCs/>
          <w:sz w:val="22"/>
          <w:szCs w:val="22"/>
          <w:lang w:val="en-GB"/>
        </w:rPr>
        <w:t>Innovation in arts</w:t>
      </w:r>
      <w:r w:rsidR="004B752E">
        <w:rPr>
          <w:rFonts w:cs="Arial"/>
          <w:bCs/>
          <w:sz w:val="22"/>
          <w:szCs w:val="22"/>
          <w:lang w:val="en-GB"/>
        </w:rPr>
        <w:t>;</w:t>
      </w:r>
      <w:r w:rsidRPr="00A46F45">
        <w:rPr>
          <w:rFonts w:cs="Arial"/>
          <w:bCs/>
          <w:sz w:val="22"/>
          <w:szCs w:val="22"/>
          <w:lang w:val="en-GB"/>
        </w:rPr>
        <w:t xml:space="preserve"> </w:t>
      </w:r>
    </w:p>
    <w:p w14:paraId="09464806" w14:textId="4C3145F5" w:rsidR="000D56BA" w:rsidRDefault="008626D3" w:rsidP="000D56BA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rFonts w:cs="Arial"/>
          <w:bCs/>
          <w:sz w:val="22"/>
          <w:szCs w:val="22"/>
          <w:lang w:val="en-GB"/>
        </w:rPr>
      </w:pPr>
      <w:r w:rsidRPr="00A46F45">
        <w:rPr>
          <w:rFonts w:cs="Arial"/>
          <w:bCs/>
          <w:sz w:val="22"/>
          <w:szCs w:val="22"/>
          <w:lang w:val="en-GB"/>
        </w:rPr>
        <w:t>Culture and arts in education</w:t>
      </w:r>
      <w:r w:rsidR="000349AA">
        <w:rPr>
          <w:rFonts w:cs="Arial"/>
          <w:bCs/>
          <w:sz w:val="22"/>
          <w:szCs w:val="22"/>
          <w:lang w:val="en-GB"/>
        </w:rPr>
        <w:t xml:space="preserve"> </w:t>
      </w:r>
      <w:r w:rsidR="000349AA" w:rsidRPr="00A46F45">
        <w:rPr>
          <w:rFonts w:cs="Arial"/>
          <w:bCs/>
          <w:sz w:val="22"/>
          <w:szCs w:val="22"/>
          <w:lang w:val="en-GB"/>
        </w:rPr>
        <w:t>and skills development</w:t>
      </w:r>
      <w:r w:rsidR="000D56BA">
        <w:rPr>
          <w:rFonts w:cs="Arial"/>
          <w:bCs/>
          <w:sz w:val="22"/>
          <w:szCs w:val="22"/>
          <w:lang w:val="en-GB"/>
        </w:rPr>
        <w:t>;</w:t>
      </w:r>
    </w:p>
    <w:p w14:paraId="1EC12FDE" w14:textId="7A01D80C" w:rsidR="008626D3" w:rsidRPr="000D56BA" w:rsidRDefault="000D56BA" w:rsidP="000D56BA">
      <w:pPr>
        <w:pStyle w:val="ListParagraph"/>
        <w:numPr>
          <w:ilvl w:val="0"/>
          <w:numId w:val="26"/>
        </w:numPr>
        <w:spacing w:line="276" w:lineRule="auto"/>
        <w:ind w:left="709"/>
        <w:jc w:val="both"/>
        <w:rPr>
          <w:b/>
          <w:lang w:val="en-GB"/>
        </w:rPr>
      </w:pPr>
      <w:r>
        <w:rPr>
          <w:rFonts w:cs="Arial"/>
          <w:bCs/>
          <w:sz w:val="22"/>
          <w:szCs w:val="22"/>
          <w:lang w:val="en-GB"/>
        </w:rPr>
        <w:t>A</w:t>
      </w:r>
      <w:r w:rsidR="004B752E" w:rsidRPr="00A46F45">
        <w:rPr>
          <w:rFonts w:cs="Arial"/>
          <w:bCs/>
          <w:sz w:val="22"/>
          <w:szCs w:val="22"/>
          <w:lang w:val="en-GB"/>
        </w:rPr>
        <w:t>wareness raising</w:t>
      </w:r>
      <w:r w:rsidR="004B752E">
        <w:rPr>
          <w:rFonts w:cs="Arial"/>
          <w:bCs/>
          <w:sz w:val="22"/>
          <w:szCs w:val="22"/>
          <w:lang w:val="en-GB"/>
        </w:rPr>
        <w:t xml:space="preserve"> on</w:t>
      </w:r>
      <w:r w:rsidR="004B752E" w:rsidRPr="00A46F45">
        <w:rPr>
          <w:rFonts w:cs="Arial"/>
          <w:bCs/>
          <w:sz w:val="22"/>
          <w:szCs w:val="22"/>
          <w:lang w:val="en-GB"/>
        </w:rPr>
        <w:t xml:space="preserve"> social issues</w:t>
      </w:r>
      <w:r w:rsidR="004B752E">
        <w:rPr>
          <w:rFonts w:cs="Arial"/>
          <w:bCs/>
          <w:sz w:val="22"/>
          <w:szCs w:val="22"/>
          <w:lang w:val="en-GB"/>
        </w:rPr>
        <w:t xml:space="preserve"> and</w:t>
      </w:r>
      <w:r w:rsidR="004B752E" w:rsidRPr="00A46F45">
        <w:rPr>
          <w:rFonts w:cs="Arial"/>
          <w:bCs/>
          <w:sz w:val="22"/>
          <w:szCs w:val="22"/>
          <w:lang w:val="en-GB"/>
        </w:rPr>
        <w:t xml:space="preserve"> environment protection</w:t>
      </w:r>
      <w:r w:rsidR="008626D3" w:rsidRPr="000D56BA">
        <w:rPr>
          <w:lang w:val="en-GB"/>
        </w:rPr>
        <w:t>.</w:t>
      </w:r>
    </w:p>
    <w:p w14:paraId="1BB97B32" w14:textId="5E293A74" w:rsidR="009F675D" w:rsidRDefault="009F675D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en-GB"/>
        </w:rPr>
      </w:pPr>
    </w:p>
    <w:p w14:paraId="01FD5206" w14:textId="77777777" w:rsidR="00B66C27" w:rsidRPr="00A46F45" w:rsidRDefault="00B66C27" w:rsidP="00B66C27">
      <w:p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b/>
          <w:bCs/>
          <w:sz w:val="22"/>
          <w:szCs w:val="22"/>
          <w:lang w:val="en-GB"/>
        </w:rPr>
        <w:t>Priority</w:t>
      </w:r>
      <w:r w:rsidRPr="00A46F45">
        <w:rPr>
          <w:rFonts w:cs="Arial"/>
          <w:sz w:val="22"/>
          <w:szCs w:val="22"/>
          <w:lang w:val="en-GB"/>
        </w:rPr>
        <w:t xml:space="preserve"> will be given to projects: </w:t>
      </w:r>
    </w:p>
    <w:p w14:paraId="6E4058B7" w14:textId="5D1C9E5A" w:rsidR="00B66C27" w:rsidRDefault="000D56BA" w:rsidP="00B66C27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bookmarkStart w:id="1" w:name="_Hlk197506351"/>
      <w:r>
        <w:rPr>
          <w:rFonts w:cs="Arial"/>
          <w:noProof/>
          <w:sz w:val="22"/>
          <w:szCs w:val="22"/>
          <w:lang w:val="en-GB"/>
        </w:rPr>
        <w:t>With g</w:t>
      </w:r>
      <w:r w:rsidR="00B66C27">
        <w:rPr>
          <w:rFonts w:cs="Arial"/>
          <w:noProof/>
          <w:sz w:val="22"/>
          <w:szCs w:val="22"/>
          <w:lang w:val="en-GB"/>
        </w:rPr>
        <w:t xml:space="preserve">eographical focus on areas </w:t>
      </w:r>
      <w:r w:rsidR="00B66C27" w:rsidRPr="00A46F45">
        <w:rPr>
          <w:rFonts w:cs="Arial"/>
          <w:noProof/>
          <w:sz w:val="22"/>
          <w:szCs w:val="22"/>
          <w:lang w:val="en-GB"/>
        </w:rPr>
        <w:t>outside Chisina</w:t>
      </w:r>
      <w:bookmarkEnd w:id="1"/>
      <w:r w:rsidR="00B66C27" w:rsidRPr="00A46F45">
        <w:rPr>
          <w:rFonts w:cs="Arial"/>
          <w:noProof/>
          <w:sz w:val="22"/>
          <w:szCs w:val="22"/>
          <w:lang w:val="en-GB"/>
        </w:rPr>
        <w:t>u</w:t>
      </w:r>
      <w:r w:rsidR="00B66C27">
        <w:rPr>
          <w:rFonts w:cs="Arial"/>
          <w:noProof/>
          <w:sz w:val="22"/>
          <w:szCs w:val="22"/>
          <w:lang w:val="en-GB"/>
        </w:rPr>
        <w:t>;</w:t>
      </w:r>
      <w:r w:rsidR="00B66C27" w:rsidRPr="00A46F45">
        <w:rPr>
          <w:rFonts w:cs="Arial"/>
          <w:noProof/>
          <w:sz w:val="22"/>
          <w:szCs w:val="22"/>
          <w:lang w:val="en-GB"/>
        </w:rPr>
        <w:t xml:space="preserve"> </w:t>
      </w:r>
    </w:p>
    <w:p w14:paraId="7A817323" w14:textId="449EE9BC" w:rsidR="004D2EC7" w:rsidRDefault="004D2EC7" w:rsidP="00B66C27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noProof/>
          <w:sz w:val="22"/>
          <w:szCs w:val="22"/>
          <w:lang w:val="en-GB"/>
        </w:rPr>
        <w:t>Promoting innovative approaches, new technologies</w:t>
      </w:r>
      <w:r w:rsidR="00793753">
        <w:rPr>
          <w:rFonts w:cs="Arial"/>
          <w:noProof/>
          <w:sz w:val="22"/>
          <w:szCs w:val="22"/>
          <w:lang w:val="en-GB"/>
        </w:rPr>
        <w:t xml:space="preserve">, and sustainable and inclusive </w:t>
      </w:r>
      <w:r>
        <w:rPr>
          <w:rFonts w:cs="Arial"/>
          <w:noProof/>
          <w:sz w:val="22"/>
          <w:szCs w:val="22"/>
          <w:lang w:val="en-GB"/>
        </w:rPr>
        <w:t>development;</w:t>
      </w:r>
    </w:p>
    <w:p w14:paraId="164080B1" w14:textId="78B389FE" w:rsidR="004D2EC7" w:rsidRDefault="004D2EC7" w:rsidP="00B66C27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noProof/>
          <w:sz w:val="22"/>
          <w:szCs w:val="22"/>
          <w:lang w:val="en-GB"/>
        </w:rPr>
        <w:t xml:space="preserve">Bulding confidence and promoting dialogue and cooperation across various societal divides and across regions </w:t>
      </w:r>
      <w:r w:rsidRPr="00A46F45">
        <w:rPr>
          <w:rFonts w:cs="Arial"/>
          <w:sz w:val="22"/>
          <w:szCs w:val="22"/>
          <w:lang w:val="en-GB"/>
        </w:rPr>
        <w:t xml:space="preserve">(including the </w:t>
      </w:r>
      <w:r w:rsidR="00A05BC8">
        <w:rPr>
          <w:rFonts w:cs="Arial"/>
          <w:sz w:val="22"/>
          <w:szCs w:val="22"/>
          <w:lang w:val="en-GB"/>
        </w:rPr>
        <w:t>Left Bank of the Dniester River</w:t>
      </w:r>
      <w:r w:rsidRPr="00A46F45">
        <w:rPr>
          <w:rFonts w:cs="Arial"/>
          <w:sz w:val="22"/>
          <w:szCs w:val="22"/>
          <w:lang w:val="en-GB"/>
        </w:rPr>
        <w:t>)</w:t>
      </w:r>
      <w:r w:rsidR="00793753">
        <w:rPr>
          <w:rFonts w:cs="Arial"/>
          <w:sz w:val="22"/>
          <w:szCs w:val="22"/>
          <w:lang w:val="en-GB"/>
        </w:rPr>
        <w:t>.</w:t>
      </w:r>
    </w:p>
    <w:p w14:paraId="1140E77D" w14:textId="77777777" w:rsidR="00B66C27" w:rsidRPr="00A46F45" w:rsidRDefault="00B66C27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en-GB"/>
        </w:rPr>
      </w:pPr>
    </w:p>
    <w:p w14:paraId="3712BB07" w14:textId="1AC1D0D5" w:rsidR="000D56BA" w:rsidRDefault="009F675D" w:rsidP="00AD20B8">
      <w:pPr>
        <w:pStyle w:val="ListParagraph"/>
        <w:numPr>
          <w:ilvl w:val="1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b/>
          <w:bCs/>
          <w:sz w:val="22"/>
          <w:szCs w:val="22"/>
          <w:lang w:val="en-GB"/>
        </w:rPr>
        <w:t>Eligible applicants</w:t>
      </w:r>
      <w:r w:rsidRPr="00A46F45">
        <w:rPr>
          <w:rFonts w:cs="Arial"/>
          <w:noProof/>
          <w:sz w:val="22"/>
          <w:szCs w:val="22"/>
          <w:lang w:val="en-GB"/>
        </w:rPr>
        <w:t xml:space="preserve"> </w:t>
      </w:r>
    </w:p>
    <w:p w14:paraId="44BE1AAF" w14:textId="77777777" w:rsidR="000D56BA" w:rsidRDefault="000D56BA" w:rsidP="000D56BA">
      <w:pPr>
        <w:autoSpaceDE w:val="0"/>
        <w:autoSpaceDN w:val="0"/>
        <w:adjustRightInd w:val="0"/>
        <w:spacing w:line="276" w:lineRule="auto"/>
        <w:jc w:val="both"/>
        <w:rPr>
          <w:rFonts w:cs="Arial"/>
          <w:noProof/>
          <w:sz w:val="22"/>
          <w:szCs w:val="22"/>
          <w:lang w:val="en-GB"/>
        </w:rPr>
      </w:pPr>
    </w:p>
    <w:p w14:paraId="5C11291A" w14:textId="786C5A1F" w:rsidR="00F657E2" w:rsidRDefault="00F657E2" w:rsidP="000D56BA">
      <w:pPr>
        <w:autoSpaceDE w:val="0"/>
        <w:autoSpaceDN w:val="0"/>
        <w:adjustRightInd w:val="0"/>
        <w:spacing w:line="276" w:lineRule="auto"/>
        <w:jc w:val="both"/>
        <w:rPr>
          <w:rFonts w:cs="Arial"/>
          <w:noProof/>
          <w:sz w:val="22"/>
          <w:szCs w:val="22"/>
          <w:lang w:val="en-GB"/>
        </w:rPr>
      </w:pPr>
      <w:r>
        <w:rPr>
          <w:rFonts w:cs="Arial"/>
          <w:noProof/>
          <w:sz w:val="22"/>
          <w:szCs w:val="22"/>
          <w:lang w:val="en-GB"/>
        </w:rPr>
        <w:t xml:space="preserve">Only </w:t>
      </w:r>
      <w:r w:rsidR="00F64CF7">
        <w:rPr>
          <w:rFonts w:cs="Arial"/>
          <w:noProof/>
          <w:sz w:val="22"/>
          <w:szCs w:val="22"/>
          <w:lang w:val="en-GB"/>
        </w:rPr>
        <w:t xml:space="preserve">the following </w:t>
      </w:r>
      <w:r>
        <w:rPr>
          <w:rFonts w:cs="Arial"/>
          <w:noProof/>
          <w:sz w:val="22"/>
          <w:szCs w:val="22"/>
          <w:lang w:val="en-GB"/>
        </w:rPr>
        <w:t>legal entities, registered in Moldova, can submit projects proposals:</w:t>
      </w:r>
    </w:p>
    <w:p w14:paraId="63D8903D" w14:textId="77777777" w:rsidR="006E27AC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 xml:space="preserve">non-governmental and non-profit organizations, </w:t>
      </w:r>
    </w:p>
    <w:p w14:paraId="6DE61E5C" w14:textId="77777777" w:rsidR="006E27AC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 xml:space="preserve">professional associations and unions, </w:t>
      </w:r>
    </w:p>
    <w:p w14:paraId="793F5045" w14:textId="77777777" w:rsidR="006E27AC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 xml:space="preserve">local offices of international organizations, </w:t>
      </w:r>
    </w:p>
    <w:p w14:paraId="0B6F662A" w14:textId="77777777" w:rsidR="006E27AC" w:rsidRDefault="009F675D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 xml:space="preserve">media organizations, </w:t>
      </w:r>
    </w:p>
    <w:p w14:paraId="112F15E1" w14:textId="3A0FD4A0" w:rsidR="00F657E2" w:rsidRDefault="009F675D" w:rsidP="00F657E2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>commercial entities with non-profit projects, including social enterprises</w:t>
      </w:r>
      <w:r w:rsidR="005B28B7">
        <w:rPr>
          <w:rFonts w:cs="Arial"/>
          <w:noProof/>
          <w:sz w:val="22"/>
          <w:szCs w:val="22"/>
          <w:lang w:val="en-GB"/>
        </w:rPr>
        <w:t>,</w:t>
      </w:r>
      <w:r w:rsidR="00F657E2">
        <w:rPr>
          <w:rFonts w:cs="Arial"/>
          <w:noProof/>
          <w:sz w:val="22"/>
          <w:szCs w:val="22"/>
          <w:lang w:val="en-GB"/>
        </w:rPr>
        <w:t xml:space="preserve"> </w:t>
      </w:r>
    </w:p>
    <w:p w14:paraId="28640695" w14:textId="4469D985" w:rsidR="00F657E2" w:rsidRPr="005B28B7" w:rsidRDefault="00F657E2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sz w:val="22"/>
          <w:szCs w:val="22"/>
          <w:lang w:val="en-GB"/>
        </w:rPr>
      </w:pPr>
      <w:r w:rsidRPr="009347FD">
        <w:rPr>
          <w:rFonts w:cs="Arial"/>
          <w:i/>
          <w:iCs/>
          <w:noProof/>
          <w:sz w:val="22"/>
          <w:szCs w:val="22"/>
          <w:lang w:val="en-GB"/>
        </w:rPr>
        <w:t>a</w:t>
      </w:r>
      <w:r w:rsidR="009F675D" w:rsidRPr="00A900A5">
        <w:rPr>
          <w:rFonts w:cs="Arial"/>
          <w:i/>
          <w:iCs/>
          <w:noProof/>
          <w:sz w:val="22"/>
          <w:szCs w:val="22"/>
          <w:lang w:val="en-GB"/>
        </w:rPr>
        <w:t>s an exception,</w:t>
      </w:r>
      <w:r w:rsidR="009F675D" w:rsidRPr="009347FD">
        <w:rPr>
          <w:rFonts w:cs="Arial"/>
          <w:noProof/>
          <w:sz w:val="22"/>
          <w:szCs w:val="22"/>
          <w:lang w:val="en-GB"/>
        </w:rPr>
        <w:t xml:space="preserve"> the program</w:t>
      </w:r>
      <w:r w:rsidR="006E27AC" w:rsidRPr="009347FD">
        <w:rPr>
          <w:rFonts w:cs="Arial"/>
          <w:noProof/>
          <w:sz w:val="22"/>
          <w:szCs w:val="22"/>
          <w:lang w:val="en-GB"/>
        </w:rPr>
        <w:t>me</w:t>
      </w:r>
      <w:r w:rsidR="009F675D" w:rsidRPr="009347FD">
        <w:rPr>
          <w:rFonts w:cs="Arial"/>
          <w:noProof/>
          <w:sz w:val="22"/>
          <w:szCs w:val="22"/>
          <w:lang w:val="en-GB"/>
        </w:rPr>
        <w:t xml:space="preserve"> can accept </w:t>
      </w:r>
      <w:r w:rsidR="006E27AC" w:rsidRPr="009347FD">
        <w:rPr>
          <w:rFonts w:cs="Arial"/>
          <w:noProof/>
          <w:sz w:val="22"/>
          <w:szCs w:val="22"/>
          <w:lang w:val="en-GB"/>
        </w:rPr>
        <w:t>project proposals from</w:t>
      </w:r>
      <w:r w:rsidR="009F675D" w:rsidRPr="009347FD">
        <w:rPr>
          <w:rFonts w:cs="Arial"/>
          <w:noProof/>
          <w:sz w:val="22"/>
          <w:szCs w:val="22"/>
          <w:lang w:val="en-GB"/>
        </w:rPr>
        <w:t xml:space="preserve"> public institutions, incl</w:t>
      </w:r>
      <w:r w:rsidR="006E27AC" w:rsidRPr="009347FD">
        <w:rPr>
          <w:rFonts w:cs="Arial"/>
          <w:noProof/>
          <w:sz w:val="22"/>
          <w:szCs w:val="22"/>
          <w:lang w:val="en-GB"/>
        </w:rPr>
        <w:t>.</w:t>
      </w:r>
      <w:r w:rsidR="009F675D" w:rsidRPr="009347FD">
        <w:rPr>
          <w:rFonts w:cs="Arial"/>
          <w:noProof/>
          <w:sz w:val="22"/>
          <w:szCs w:val="22"/>
          <w:lang w:val="en-GB"/>
        </w:rPr>
        <w:t xml:space="preserve"> educational, central and local governmental</w:t>
      </w:r>
      <w:r w:rsidR="006E27AC" w:rsidRPr="009347FD">
        <w:rPr>
          <w:rFonts w:cs="Arial"/>
          <w:noProof/>
          <w:sz w:val="22"/>
          <w:szCs w:val="22"/>
          <w:lang w:val="en-GB"/>
        </w:rPr>
        <w:t xml:space="preserve"> entities</w:t>
      </w:r>
      <w:r w:rsidR="009F675D" w:rsidRPr="009347FD">
        <w:rPr>
          <w:rFonts w:cs="Arial"/>
          <w:noProof/>
          <w:sz w:val="22"/>
          <w:szCs w:val="22"/>
          <w:lang w:val="en-GB"/>
        </w:rPr>
        <w:t xml:space="preserve">. </w:t>
      </w:r>
    </w:p>
    <w:p w14:paraId="50109D01" w14:textId="77777777" w:rsidR="00F657E2" w:rsidRPr="00A46F45" w:rsidRDefault="00F657E2" w:rsidP="00CA351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szCs w:val="22"/>
          <w:lang w:val="en-GB"/>
        </w:rPr>
      </w:pPr>
    </w:p>
    <w:p w14:paraId="73B22ABD" w14:textId="3B8C6EDA" w:rsidR="006E27AC" w:rsidRDefault="008626D3" w:rsidP="00C527B4">
      <w:pPr>
        <w:pStyle w:val="ListParagraph"/>
        <w:numPr>
          <w:ilvl w:val="1"/>
          <w:numId w:val="36"/>
        </w:num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b/>
          <w:bCs/>
          <w:sz w:val="22"/>
          <w:szCs w:val="22"/>
          <w:lang w:val="en-GB"/>
        </w:rPr>
        <w:t xml:space="preserve">Non-eligible </w:t>
      </w:r>
      <w:r w:rsidR="005B28B7">
        <w:rPr>
          <w:rFonts w:cs="Arial"/>
          <w:b/>
          <w:bCs/>
          <w:sz w:val="22"/>
          <w:szCs w:val="22"/>
          <w:lang w:val="en-GB"/>
        </w:rPr>
        <w:t xml:space="preserve">applicants and </w:t>
      </w:r>
      <w:r w:rsidRPr="00A46F45">
        <w:rPr>
          <w:rFonts w:cs="Arial"/>
          <w:b/>
          <w:bCs/>
          <w:sz w:val="22"/>
          <w:szCs w:val="22"/>
          <w:lang w:val="en-GB"/>
        </w:rPr>
        <w:t>activities</w:t>
      </w:r>
      <w:r w:rsidR="00AD20B8" w:rsidRPr="00A46F45">
        <w:rPr>
          <w:rFonts w:cs="Arial"/>
          <w:sz w:val="22"/>
          <w:szCs w:val="22"/>
          <w:lang w:val="en-GB"/>
        </w:rPr>
        <w:t xml:space="preserve"> </w:t>
      </w:r>
    </w:p>
    <w:p w14:paraId="5B724D74" w14:textId="77777777" w:rsidR="005B28B7" w:rsidRDefault="005B28B7" w:rsidP="006E27AC">
      <w:pPr>
        <w:spacing w:line="276" w:lineRule="auto"/>
        <w:jc w:val="both"/>
        <w:rPr>
          <w:rFonts w:cs="Arial"/>
          <w:sz w:val="22"/>
          <w:szCs w:val="22"/>
          <w:lang w:val="en-GB"/>
        </w:rPr>
      </w:pPr>
    </w:p>
    <w:p w14:paraId="14ABCEDF" w14:textId="4BACFE56" w:rsidR="006E27AC" w:rsidRDefault="005B28B7" w:rsidP="006E27AC">
      <w:p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473A59">
        <w:rPr>
          <w:rFonts w:cs="Arial"/>
          <w:sz w:val="22"/>
          <w:szCs w:val="22"/>
          <w:lang w:val="en-GB"/>
        </w:rPr>
        <w:t xml:space="preserve">Physical persons </w:t>
      </w:r>
      <w:r>
        <w:rPr>
          <w:rFonts w:cs="Arial"/>
          <w:sz w:val="22"/>
          <w:szCs w:val="22"/>
          <w:lang w:val="en-GB"/>
        </w:rPr>
        <w:t xml:space="preserve">and </w:t>
      </w:r>
      <w:r w:rsidR="00F64CF7">
        <w:rPr>
          <w:rFonts w:cs="Arial"/>
          <w:sz w:val="22"/>
          <w:szCs w:val="22"/>
          <w:lang w:val="en-GB"/>
        </w:rPr>
        <w:t xml:space="preserve">legal </w:t>
      </w:r>
      <w:r>
        <w:rPr>
          <w:rFonts w:cs="Arial"/>
          <w:sz w:val="22"/>
          <w:szCs w:val="22"/>
          <w:lang w:val="en-GB"/>
        </w:rPr>
        <w:t xml:space="preserve">entities registered outside Moldova </w:t>
      </w:r>
      <w:r w:rsidRPr="00473A59">
        <w:rPr>
          <w:rFonts w:cs="Arial"/>
          <w:sz w:val="22"/>
          <w:szCs w:val="22"/>
          <w:lang w:val="en-GB"/>
        </w:rPr>
        <w:t>cannot apply for funding.</w:t>
      </w:r>
    </w:p>
    <w:p w14:paraId="2862DBF0" w14:textId="77777777" w:rsidR="005B28B7" w:rsidRDefault="005B28B7" w:rsidP="006E27AC">
      <w:pPr>
        <w:spacing w:line="276" w:lineRule="auto"/>
        <w:jc w:val="both"/>
        <w:rPr>
          <w:rFonts w:cs="Arial"/>
          <w:sz w:val="22"/>
          <w:szCs w:val="22"/>
          <w:lang w:val="en-GB"/>
        </w:rPr>
      </w:pPr>
    </w:p>
    <w:p w14:paraId="112D34DF" w14:textId="0ED1DEDF" w:rsidR="006E27AC" w:rsidRDefault="006E27AC" w:rsidP="006E27AC">
      <w:pPr>
        <w:spacing w:line="276" w:lineRule="auto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lastRenderedPageBreak/>
        <w:t xml:space="preserve">The </w:t>
      </w:r>
      <w:r w:rsidR="005B28B7">
        <w:rPr>
          <w:rFonts w:cs="Arial"/>
          <w:sz w:val="22"/>
          <w:szCs w:val="22"/>
          <w:lang w:val="en-GB"/>
        </w:rPr>
        <w:t xml:space="preserve">following activities are </w:t>
      </w:r>
      <w:r>
        <w:rPr>
          <w:rFonts w:cs="Arial"/>
          <w:sz w:val="22"/>
          <w:szCs w:val="22"/>
          <w:lang w:val="en-GB"/>
        </w:rPr>
        <w:t xml:space="preserve">not </w:t>
      </w:r>
      <w:r w:rsidR="00F64CF7">
        <w:rPr>
          <w:rFonts w:cs="Arial"/>
          <w:sz w:val="22"/>
          <w:szCs w:val="22"/>
          <w:lang w:val="en-GB"/>
        </w:rPr>
        <w:t>eligible for funding</w:t>
      </w:r>
      <w:r>
        <w:rPr>
          <w:rFonts w:cs="Arial"/>
          <w:sz w:val="22"/>
          <w:szCs w:val="22"/>
          <w:lang w:val="en-GB"/>
        </w:rPr>
        <w:t>:</w:t>
      </w:r>
    </w:p>
    <w:p w14:paraId="357FB27A" w14:textId="77777777" w:rsidR="006E27AC" w:rsidRDefault="00AD20B8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>s</w:t>
      </w:r>
      <w:r w:rsidR="00DC739F" w:rsidRPr="009347FD">
        <w:rPr>
          <w:rFonts w:cs="Arial"/>
          <w:noProof/>
          <w:sz w:val="22"/>
          <w:szCs w:val="22"/>
          <w:lang w:val="en-GB"/>
        </w:rPr>
        <w:t xml:space="preserve">tudy tours abroad, </w:t>
      </w:r>
    </w:p>
    <w:p w14:paraId="280A2A5D" w14:textId="77777777" w:rsidR="006E27AC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 xml:space="preserve">scholarships, </w:t>
      </w:r>
    </w:p>
    <w:p w14:paraId="334E5AD6" w14:textId="77777777" w:rsidR="006E27AC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 xml:space="preserve">charity and infrastructure projects, </w:t>
      </w:r>
    </w:p>
    <w:p w14:paraId="68539C94" w14:textId="77777777" w:rsidR="006E27AC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 xml:space="preserve">activities implemented outside Moldova, </w:t>
      </w:r>
    </w:p>
    <w:p w14:paraId="3C2E0098" w14:textId="77777777" w:rsidR="00F657E2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 xml:space="preserve">profit-oriented activities, </w:t>
      </w:r>
    </w:p>
    <w:p w14:paraId="764C9665" w14:textId="77777777" w:rsidR="00F657E2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 xml:space="preserve">emergency humanitarian aid activities, </w:t>
      </w:r>
    </w:p>
    <w:p w14:paraId="06E7075D" w14:textId="778A0BFD" w:rsidR="009F675D" w:rsidRPr="009347FD" w:rsidRDefault="00DC739F" w:rsidP="009347FD">
      <w:pPr>
        <w:pStyle w:val="ListParagraph"/>
        <w:numPr>
          <w:ilvl w:val="0"/>
          <w:numId w:val="23"/>
        </w:numPr>
        <w:spacing w:line="276" w:lineRule="auto"/>
        <w:ind w:left="714" w:hanging="357"/>
        <w:jc w:val="both"/>
        <w:rPr>
          <w:rFonts w:cs="Arial"/>
          <w:noProof/>
          <w:sz w:val="22"/>
          <w:szCs w:val="22"/>
          <w:lang w:val="en-GB"/>
        </w:rPr>
      </w:pPr>
      <w:r w:rsidRPr="009347FD">
        <w:rPr>
          <w:rFonts w:cs="Arial"/>
          <w:noProof/>
          <w:sz w:val="22"/>
          <w:szCs w:val="22"/>
          <w:lang w:val="en-GB"/>
        </w:rPr>
        <w:t>projects that duplicate or overlap with the existing Swiss Cooperation Program</w:t>
      </w:r>
      <w:r w:rsidR="00F657E2">
        <w:rPr>
          <w:rFonts w:cs="Arial"/>
          <w:noProof/>
          <w:sz w:val="22"/>
          <w:szCs w:val="22"/>
          <w:lang w:val="en-GB"/>
        </w:rPr>
        <w:t>me</w:t>
      </w:r>
      <w:r w:rsidRPr="009347FD">
        <w:rPr>
          <w:rFonts w:cs="Arial"/>
          <w:noProof/>
          <w:sz w:val="22"/>
          <w:szCs w:val="22"/>
          <w:lang w:val="en-GB"/>
        </w:rPr>
        <w:t xml:space="preserve"> in Moldova.</w:t>
      </w:r>
      <w:r w:rsidR="009F675D" w:rsidRPr="009347FD">
        <w:rPr>
          <w:rFonts w:cs="Arial"/>
          <w:noProof/>
          <w:sz w:val="22"/>
          <w:szCs w:val="22"/>
          <w:lang w:val="en-GB"/>
        </w:rPr>
        <w:t xml:space="preserve"> </w:t>
      </w:r>
    </w:p>
    <w:p w14:paraId="1337A1DE" w14:textId="77777777" w:rsidR="009F675D" w:rsidRPr="00A46F45" w:rsidRDefault="009F675D" w:rsidP="00CA3514">
      <w:pPr>
        <w:pStyle w:val="ListParagraph"/>
        <w:spacing w:line="276" w:lineRule="auto"/>
        <w:jc w:val="both"/>
        <w:rPr>
          <w:rFonts w:cs="Arial"/>
          <w:sz w:val="22"/>
          <w:szCs w:val="22"/>
          <w:lang w:val="en-GB"/>
        </w:rPr>
      </w:pPr>
    </w:p>
    <w:p w14:paraId="2AF49880" w14:textId="342CEEF9" w:rsidR="00874D2D" w:rsidRPr="00A46F45" w:rsidRDefault="00AA2424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sz w:val="22"/>
          <w:szCs w:val="22"/>
          <w:lang w:val="en-GB"/>
        </w:rPr>
      </w:pPr>
      <w:r w:rsidRPr="00A46F45">
        <w:rPr>
          <w:rFonts w:cs="Arial"/>
          <w:b/>
          <w:sz w:val="22"/>
          <w:szCs w:val="22"/>
          <w:lang w:val="en-GB"/>
        </w:rPr>
        <w:t xml:space="preserve">Application </w:t>
      </w:r>
      <w:r w:rsidR="00D1342E" w:rsidRPr="00A46F45">
        <w:rPr>
          <w:rFonts w:cs="Arial"/>
          <w:b/>
          <w:sz w:val="22"/>
          <w:szCs w:val="22"/>
          <w:lang w:val="en-GB"/>
        </w:rPr>
        <w:t>p</w:t>
      </w:r>
      <w:r w:rsidRPr="00A46F45">
        <w:rPr>
          <w:rFonts w:cs="Arial"/>
          <w:b/>
          <w:sz w:val="22"/>
          <w:szCs w:val="22"/>
          <w:lang w:val="en-GB"/>
        </w:rPr>
        <w:t>rocedures</w:t>
      </w:r>
    </w:p>
    <w:p w14:paraId="6A503C62" w14:textId="5E6487BD" w:rsidR="00874D2D" w:rsidRPr="00A46F45" w:rsidRDefault="008E6D3C" w:rsidP="00CA3514">
      <w:p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>T</w:t>
      </w:r>
      <w:r w:rsidR="00432077" w:rsidRPr="00A46F45">
        <w:rPr>
          <w:rFonts w:cs="Arial"/>
          <w:sz w:val="22"/>
          <w:szCs w:val="22"/>
          <w:lang w:val="en-GB"/>
        </w:rPr>
        <w:t>here are no application deadlines</w:t>
      </w:r>
      <w:r w:rsidRPr="00A46F45">
        <w:rPr>
          <w:rFonts w:cs="Arial"/>
          <w:sz w:val="22"/>
          <w:szCs w:val="22"/>
          <w:lang w:val="en-GB"/>
        </w:rPr>
        <w:t>.</w:t>
      </w:r>
      <w:r w:rsidR="00432077" w:rsidRPr="00A46F45">
        <w:rPr>
          <w:rFonts w:cs="Arial"/>
          <w:sz w:val="22"/>
          <w:szCs w:val="22"/>
          <w:lang w:val="en-GB"/>
        </w:rPr>
        <w:t xml:space="preserve"> Applications are examined </w:t>
      </w:r>
      <w:r w:rsidRPr="00A46F45">
        <w:rPr>
          <w:rFonts w:cs="Arial"/>
          <w:sz w:val="22"/>
          <w:szCs w:val="22"/>
          <w:lang w:val="en-GB"/>
        </w:rPr>
        <w:t>in the order of receipt</w:t>
      </w:r>
      <w:r w:rsidR="00432077" w:rsidRPr="00A46F45">
        <w:rPr>
          <w:rFonts w:cs="Arial"/>
          <w:sz w:val="22"/>
          <w:szCs w:val="22"/>
          <w:lang w:val="en-GB"/>
        </w:rPr>
        <w:t>.</w:t>
      </w:r>
      <w:r w:rsidR="00874D2D" w:rsidRPr="00A46F45">
        <w:rPr>
          <w:rFonts w:cs="Arial"/>
          <w:sz w:val="22"/>
          <w:szCs w:val="22"/>
          <w:lang w:val="en-GB"/>
        </w:rPr>
        <w:t xml:space="preserve"> </w:t>
      </w:r>
    </w:p>
    <w:p w14:paraId="0CC0AA40" w14:textId="04F5C453" w:rsidR="00021AE4" w:rsidRPr="00A46F45" w:rsidRDefault="00D849B9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color w:val="000000"/>
          <w:sz w:val="22"/>
          <w:szCs w:val="22"/>
          <w:lang w:val="en-GB"/>
        </w:rPr>
        <w:t>Applicants</w:t>
      </w:r>
      <w:r w:rsidRPr="00A46F45">
        <w:rPr>
          <w:rFonts w:cs="Arial"/>
          <w:color w:val="000000"/>
          <w:spacing w:val="-14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shall</w:t>
      </w:r>
      <w:r w:rsidRPr="00A46F45">
        <w:rPr>
          <w:rFonts w:cs="Arial"/>
          <w:color w:val="000000"/>
          <w:spacing w:val="-15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submit</w:t>
      </w:r>
      <w:r w:rsidRPr="00A46F45">
        <w:rPr>
          <w:rFonts w:cs="Arial"/>
          <w:color w:val="000000"/>
          <w:spacing w:val="-13"/>
          <w:sz w:val="22"/>
          <w:szCs w:val="22"/>
          <w:lang w:val="en-GB"/>
        </w:rPr>
        <w:t xml:space="preserve"> </w:t>
      </w:r>
      <w:r w:rsidR="002D1618">
        <w:rPr>
          <w:rFonts w:cs="Arial"/>
          <w:color w:val="000000"/>
          <w:sz w:val="22"/>
          <w:szCs w:val="22"/>
          <w:lang w:val="en-GB"/>
        </w:rPr>
        <w:t>the</w:t>
      </w:r>
      <w:r w:rsidRPr="00A46F45">
        <w:rPr>
          <w:rFonts w:cs="Arial"/>
          <w:color w:val="000000"/>
          <w:spacing w:val="-16"/>
          <w:sz w:val="22"/>
          <w:szCs w:val="22"/>
          <w:lang w:val="en-GB"/>
        </w:rPr>
        <w:t xml:space="preserve"> </w:t>
      </w:r>
      <w:r w:rsidRPr="00A46F45">
        <w:rPr>
          <w:rFonts w:cs="Arial"/>
          <w:b/>
          <w:color w:val="000000"/>
          <w:sz w:val="22"/>
          <w:szCs w:val="22"/>
          <w:lang w:val="en-GB"/>
        </w:rPr>
        <w:t>project</w:t>
      </w:r>
      <w:r w:rsidRPr="00A46F45">
        <w:rPr>
          <w:rFonts w:cs="Arial"/>
          <w:b/>
          <w:color w:val="000000"/>
          <w:spacing w:val="-11"/>
          <w:sz w:val="22"/>
          <w:szCs w:val="22"/>
          <w:lang w:val="en-GB"/>
        </w:rPr>
        <w:t xml:space="preserve"> </w:t>
      </w:r>
      <w:r w:rsidR="00021AE4" w:rsidRPr="00A46F45">
        <w:rPr>
          <w:rFonts w:cs="Arial"/>
          <w:b/>
          <w:color w:val="000000"/>
          <w:sz w:val="22"/>
          <w:szCs w:val="22"/>
          <w:lang w:val="en-GB"/>
        </w:rPr>
        <w:t>application</w:t>
      </w:r>
      <w:r w:rsidR="002D1618">
        <w:rPr>
          <w:rFonts w:cs="Arial"/>
          <w:b/>
          <w:color w:val="000000"/>
          <w:sz w:val="22"/>
          <w:szCs w:val="22"/>
          <w:lang w:val="en-GB"/>
        </w:rPr>
        <w:t>s</w:t>
      </w:r>
      <w:r w:rsidRPr="00A46F45">
        <w:rPr>
          <w:rFonts w:cs="Arial"/>
          <w:b/>
          <w:color w:val="000000"/>
          <w:spacing w:val="-12"/>
          <w:sz w:val="22"/>
          <w:szCs w:val="22"/>
          <w:lang w:val="en-GB"/>
        </w:rPr>
        <w:t xml:space="preserve"> </w:t>
      </w:r>
      <w:r w:rsidRPr="00A46F45">
        <w:rPr>
          <w:rFonts w:cs="Arial"/>
          <w:spacing w:val="-1"/>
          <w:sz w:val="22"/>
          <w:szCs w:val="22"/>
          <w:lang w:val="en-GB"/>
        </w:rPr>
        <w:t>via</w:t>
      </w:r>
      <w:r w:rsidR="009F675D" w:rsidRPr="00A46F45">
        <w:rPr>
          <w:rFonts w:cs="Arial"/>
          <w:spacing w:val="-1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>email:</w:t>
      </w:r>
      <w:r w:rsidR="00874D2D" w:rsidRPr="00A46F45">
        <w:rPr>
          <w:rFonts w:cs="Arial"/>
          <w:color w:val="000000"/>
          <w:spacing w:val="-1"/>
          <w:sz w:val="22"/>
          <w:szCs w:val="22"/>
          <w:lang w:val="en-GB"/>
        </w:rPr>
        <w:t xml:space="preserve"> </w:t>
      </w:r>
      <w:hyperlink r:id="rId8" w:history="1">
        <w:r w:rsidR="00021AE4" w:rsidRPr="00A46F45">
          <w:rPr>
            <w:rStyle w:val="Hyperlink"/>
            <w:rFonts w:cs="Arial"/>
            <w:sz w:val="22"/>
            <w:szCs w:val="22"/>
            <w:lang w:val="en-GB"/>
          </w:rPr>
          <w:t>chisinau@eda.admin.ch</w:t>
        </w:r>
      </w:hyperlink>
      <w:r w:rsidR="00021AE4" w:rsidRPr="00A46F45">
        <w:rPr>
          <w:rFonts w:cs="Arial"/>
          <w:color w:val="0000FF"/>
          <w:sz w:val="22"/>
          <w:szCs w:val="22"/>
          <w:u w:val="single"/>
          <w:lang w:val="en-GB"/>
        </w:rPr>
        <w:t xml:space="preserve"> </w:t>
      </w:r>
    </w:p>
    <w:p w14:paraId="02238543" w14:textId="77777777" w:rsidR="002D1618" w:rsidRDefault="002D1618" w:rsidP="00CA3514">
      <w:pPr>
        <w:spacing w:line="276" w:lineRule="auto"/>
        <w:jc w:val="both"/>
        <w:rPr>
          <w:rFonts w:cs="Arial"/>
          <w:b/>
          <w:bCs/>
          <w:sz w:val="22"/>
          <w:szCs w:val="22"/>
          <w:lang w:val="en-GB"/>
        </w:rPr>
      </w:pPr>
    </w:p>
    <w:p w14:paraId="3185F393" w14:textId="0255A544" w:rsidR="003C7F9E" w:rsidRPr="00A46F45" w:rsidRDefault="002D1618" w:rsidP="00CA3514">
      <w:p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781793">
        <w:rPr>
          <w:rFonts w:cs="Arial"/>
          <w:sz w:val="22"/>
          <w:szCs w:val="22"/>
          <w:lang w:val="en-GB"/>
        </w:rPr>
        <w:t xml:space="preserve">A </w:t>
      </w:r>
      <w:r w:rsidR="003C7F9E" w:rsidRPr="00A46F45">
        <w:rPr>
          <w:rFonts w:cs="Arial"/>
          <w:b/>
          <w:bCs/>
          <w:sz w:val="22"/>
          <w:szCs w:val="22"/>
          <w:lang w:val="en-GB"/>
        </w:rPr>
        <w:t xml:space="preserve">project </w:t>
      </w:r>
      <w:r w:rsidR="00021AE4" w:rsidRPr="00A46F45">
        <w:rPr>
          <w:rFonts w:cs="Arial"/>
          <w:b/>
          <w:bCs/>
          <w:sz w:val="22"/>
          <w:szCs w:val="22"/>
          <w:lang w:val="en-GB"/>
        </w:rPr>
        <w:t>application</w:t>
      </w:r>
      <w:r w:rsidR="003C7F9E" w:rsidRPr="00A46F45">
        <w:rPr>
          <w:rFonts w:cs="Arial"/>
          <w:b/>
          <w:bCs/>
          <w:sz w:val="22"/>
          <w:szCs w:val="22"/>
          <w:lang w:val="en-GB"/>
        </w:rPr>
        <w:t xml:space="preserve"> </w:t>
      </w:r>
      <w:r w:rsidR="003C7F9E" w:rsidRPr="00781793">
        <w:rPr>
          <w:rFonts w:cs="Arial"/>
          <w:sz w:val="22"/>
          <w:szCs w:val="22"/>
          <w:lang w:val="en-GB"/>
        </w:rPr>
        <w:t>shall</w:t>
      </w:r>
      <w:r w:rsidR="003C7F9E" w:rsidRPr="00A46F45">
        <w:rPr>
          <w:rFonts w:cs="Arial"/>
          <w:b/>
          <w:bCs/>
          <w:sz w:val="22"/>
          <w:szCs w:val="22"/>
          <w:lang w:val="en-GB"/>
        </w:rPr>
        <w:t xml:space="preserve"> </w:t>
      </w:r>
      <w:r w:rsidR="003C7F9E" w:rsidRPr="00781793">
        <w:rPr>
          <w:rFonts w:cs="Arial"/>
          <w:sz w:val="22"/>
          <w:szCs w:val="22"/>
          <w:lang w:val="en-GB"/>
        </w:rPr>
        <w:t>consist of the following documents</w:t>
      </w:r>
      <w:r w:rsidR="003C7F9E" w:rsidRPr="00A46F45">
        <w:rPr>
          <w:rFonts w:cs="Arial"/>
          <w:sz w:val="22"/>
          <w:szCs w:val="22"/>
          <w:lang w:val="en-GB"/>
        </w:rPr>
        <w:t>:</w:t>
      </w:r>
    </w:p>
    <w:p w14:paraId="12443C36" w14:textId="6FB3577B" w:rsidR="00B80A10" w:rsidRPr="00B80A10" w:rsidRDefault="003C7F9E" w:rsidP="00B80A10">
      <w:pPr>
        <w:pStyle w:val="ListParagraph"/>
        <w:widowControl w:val="0"/>
        <w:numPr>
          <w:ilvl w:val="0"/>
          <w:numId w:val="42"/>
        </w:numPr>
        <w:autoSpaceDE w:val="0"/>
        <w:autoSpaceDN w:val="0"/>
        <w:spacing w:line="276" w:lineRule="auto"/>
        <w:jc w:val="both"/>
        <w:rPr>
          <w:rFonts w:cs="Arial"/>
          <w:color w:val="000000"/>
          <w:spacing w:val="-1"/>
          <w:sz w:val="22"/>
          <w:szCs w:val="22"/>
          <w:lang w:val="en-GB"/>
        </w:rPr>
      </w:pPr>
      <w:r w:rsidRPr="00B80A10">
        <w:rPr>
          <w:rFonts w:cs="Arial"/>
          <w:b/>
          <w:bCs/>
          <w:sz w:val="22"/>
          <w:szCs w:val="22"/>
          <w:lang w:val="en-GB"/>
        </w:rPr>
        <w:t>Project proposal</w:t>
      </w:r>
      <w:r w:rsidR="00021AE4" w:rsidRPr="00B80A10">
        <w:rPr>
          <w:rFonts w:cs="Arial"/>
          <w:color w:val="000000"/>
          <w:spacing w:val="-1"/>
          <w:sz w:val="22"/>
          <w:szCs w:val="22"/>
          <w:lang w:val="en-GB"/>
        </w:rPr>
        <w:t xml:space="preserve"> </w:t>
      </w:r>
      <w:r w:rsidR="00E150CE" w:rsidRPr="00B80A10">
        <w:rPr>
          <w:rFonts w:cs="Arial"/>
          <w:color w:val="000000"/>
          <w:sz w:val="22"/>
          <w:szCs w:val="22"/>
          <w:lang w:val="en-GB"/>
        </w:rPr>
        <w:t>of max.</w:t>
      </w:r>
      <w:r w:rsidR="00E150CE" w:rsidRPr="00B80A10">
        <w:rPr>
          <w:rFonts w:cs="Arial"/>
          <w:color w:val="000000"/>
          <w:spacing w:val="-12"/>
          <w:sz w:val="22"/>
          <w:szCs w:val="22"/>
          <w:lang w:val="en-GB"/>
        </w:rPr>
        <w:t xml:space="preserve"> </w:t>
      </w:r>
      <w:r w:rsidR="00E150CE" w:rsidRPr="00B80A10">
        <w:rPr>
          <w:rFonts w:cs="Arial"/>
          <w:color w:val="000000"/>
          <w:sz w:val="22"/>
          <w:szCs w:val="22"/>
          <w:lang w:val="en-GB"/>
        </w:rPr>
        <w:t>5</w:t>
      </w:r>
      <w:r w:rsidR="00E150CE" w:rsidRPr="00B80A10">
        <w:rPr>
          <w:rFonts w:cs="Arial"/>
          <w:color w:val="000000"/>
          <w:spacing w:val="-12"/>
          <w:sz w:val="22"/>
          <w:szCs w:val="22"/>
          <w:lang w:val="en-GB"/>
        </w:rPr>
        <w:t xml:space="preserve"> </w:t>
      </w:r>
      <w:r w:rsidR="00E150CE" w:rsidRPr="00B80A10">
        <w:rPr>
          <w:rFonts w:cs="Arial"/>
          <w:color w:val="000000"/>
          <w:spacing w:val="-1"/>
          <w:sz w:val="22"/>
          <w:szCs w:val="22"/>
          <w:lang w:val="en-GB"/>
        </w:rPr>
        <w:t>pages</w:t>
      </w:r>
      <w:r w:rsidR="00E150CE" w:rsidRPr="00B80A10">
        <w:rPr>
          <w:rFonts w:cs="Arial"/>
          <w:color w:val="000000"/>
          <w:spacing w:val="-10"/>
          <w:sz w:val="22"/>
          <w:szCs w:val="22"/>
          <w:lang w:val="en-GB"/>
        </w:rPr>
        <w:t xml:space="preserve"> </w:t>
      </w:r>
      <w:r w:rsidR="00E150CE" w:rsidRPr="00B80A10">
        <w:rPr>
          <w:rFonts w:cs="Arial"/>
          <w:color w:val="000000"/>
          <w:sz w:val="22"/>
          <w:szCs w:val="22"/>
          <w:lang w:val="en-GB"/>
        </w:rPr>
        <w:t>in</w:t>
      </w:r>
      <w:r w:rsidR="00E150CE" w:rsidRPr="00B80A10">
        <w:rPr>
          <w:rFonts w:cs="Arial"/>
          <w:color w:val="000000"/>
          <w:spacing w:val="110"/>
          <w:sz w:val="22"/>
          <w:szCs w:val="22"/>
          <w:lang w:val="en-GB"/>
        </w:rPr>
        <w:t xml:space="preserve"> </w:t>
      </w:r>
      <w:r w:rsidR="00E150CE" w:rsidRPr="00B80A10">
        <w:rPr>
          <w:rFonts w:cs="Arial"/>
          <w:color w:val="000000"/>
          <w:sz w:val="22"/>
          <w:szCs w:val="22"/>
          <w:lang w:val="en-GB"/>
        </w:rPr>
        <w:t>Romanian,</w:t>
      </w:r>
      <w:r w:rsidR="00E150CE" w:rsidRPr="00B80A10">
        <w:rPr>
          <w:rFonts w:cs="Arial"/>
          <w:color w:val="000000"/>
          <w:spacing w:val="112"/>
          <w:sz w:val="22"/>
          <w:szCs w:val="22"/>
          <w:lang w:val="en-GB"/>
        </w:rPr>
        <w:t xml:space="preserve"> </w:t>
      </w:r>
      <w:r w:rsidR="00E150CE" w:rsidRPr="00B80A10">
        <w:rPr>
          <w:rFonts w:cs="Arial"/>
          <w:color w:val="000000"/>
          <w:sz w:val="22"/>
          <w:szCs w:val="22"/>
          <w:lang w:val="en-GB"/>
        </w:rPr>
        <w:t>Russian,</w:t>
      </w:r>
      <w:r w:rsidR="00E150CE" w:rsidRPr="00B80A10">
        <w:rPr>
          <w:rFonts w:cs="Arial"/>
          <w:color w:val="000000"/>
          <w:spacing w:val="111"/>
          <w:sz w:val="22"/>
          <w:szCs w:val="22"/>
          <w:lang w:val="en-GB"/>
        </w:rPr>
        <w:t xml:space="preserve"> </w:t>
      </w:r>
      <w:r w:rsidR="00E150CE" w:rsidRPr="00B80A10">
        <w:rPr>
          <w:rFonts w:cs="Arial"/>
          <w:color w:val="000000"/>
          <w:spacing w:val="-1"/>
          <w:sz w:val="22"/>
          <w:szCs w:val="22"/>
          <w:lang w:val="en-GB"/>
        </w:rPr>
        <w:t>or</w:t>
      </w:r>
      <w:r w:rsidR="00E150CE" w:rsidRPr="00B80A10">
        <w:rPr>
          <w:rFonts w:cs="Arial"/>
          <w:color w:val="000000"/>
          <w:spacing w:val="112"/>
          <w:sz w:val="22"/>
          <w:szCs w:val="22"/>
          <w:lang w:val="en-GB"/>
        </w:rPr>
        <w:t xml:space="preserve"> </w:t>
      </w:r>
      <w:r w:rsidR="00E150CE" w:rsidRPr="00B80A10">
        <w:rPr>
          <w:rFonts w:cs="Arial"/>
          <w:color w:val="000000"/>
          <w:sz w:val="22"/>
          <w:szCs w:val="22"/>
          <w:lang w:val="en-GB"/>
        </w:rPr>
        <w:t>English,</w:t>
      </w:r>
      <w:r w:rsidR="00E150CE" w:rsidRPr="00B80A10">
        <w:rPr>
          <w:rFonts w:cs="Arial"/>
          <w:color w:val="000000"/>
          <w:spacing w:val="-1"/>
          <w:sz w:val="22"/>
          <w:szCs w:val="22"/>
          <w:lang w:val="en-GB"/>
        </w:rPr>
        <w:t xml:space="preserve"> based on the </w:t>
      </w:r>
      <w:r w:rsidR="00D57CB4" w:rsidRPr="00B80A10">
        <w:rPr>
          <w:rFonts w:cs="Arial"/>
          <w:color w:val="000000"/>
          <w:spacing w:val="-1"/>
          <w:sz w:val="22"/>
          <w:szCs w:val="22"/>
          <w:lang w:val="en-GB"/>
        </w:rPr>
        <w:t xml:space="preserve">provided </w:t>
      </w:r>
      <w:r w:rsidR="00E150CE" w:rsidRPr="00B80A10">
        <w:rPr>
          <w:rFonts w:cs="Arial"/>
          <w:color w:val="000000"/>
          <w:spacing w:val="-1"/>
          <w:sz w:val="22"/>
          <w:szCs w:val="22"/>
          <w:lang w:val="en-GB"/>
        </w:rPr>
        <w:t>template</w:t>
      </w:r>
      <w:r w:rsidR="004C74AB">
        <w:rPr>
          <w:rFonts w:cs="Arial"/>
          <w:color w:val="000000"/>
          <w:spacing w:val="-1"/>
          <w:sz w:val="22"/>
          <w:szCs w:val="22"/>
          <w:lang w:val="en-GB"/>
        </w:rPr>
        <w:t xml:space="preserve"> </w:t>
      </w:r>
      <w:r w:rsidR="004C74AB" w:rsidRPr="006261FB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>(</w:t>
      </w:r>
      <w:r w:rsidR="000C1A10" w:rsidRPr="000C1A10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>see</w:t>
      </w:r>
      <w:r w:rsidR="001F35DE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 xml:space="preserve"> Table:</w:t>
      </w:r>
      <w:r w:rsidR="000C1A10" w:rsidRPr="000C1A10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 xml:space="preserve"> </w:t>
      </w:r>
      <w:r w:rsidR="001F35DE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>Annex 1</w:t>
      </w:r>
      <w:r w:rsidR="000C1A10" w:rsidRPr="000C1A10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 xml:space="preserve"> (EN) Project Proposal Template</w:t>
      </w:r>
      <w:r w:rsidR="004C74AB" w:rsidRPr="006261FB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>)</w:t>
      </w:r>
      <w:r w:rsidR="000525A8" w:rsidRPr="000C1A10">
        <w:rPr>
          <w:rFonts w:cs="Arial"/>
          <w:color w:val="000000"/>
          <w:spacing w:val="-1"/>
          <w:sz w:val="22"/>
          <w:szCs w:val="22"/>
          <w:lang w:val="en-GB"/>
        </w:rPr>
        <w:t>.</w:t>
      </w:r>
      <w:r w:rsidR="000525A8" w:rsidRPr="00B80A10">
        <w:rPr>
          <w:rFonts w:cs="Arial"/>
          <w:color w:val="000000"/>
          <w:spacing w:val="-1"/>
          <w:sz w:val="22"/>
          <w:szCs w:val="22"/>
          <w:lang w:val="en-GB"/>
        </w:rPr>
        <w:t xml:space="preserve"> </w:t>
      </w:r>
    </w:p>
    <w:p w14:paraId="6D493501" w14:textId="50F207A1" w:rsidR="003C7F9E" w:rsidRPr="00B80A10" w:rsidRDefault="00B80A10" w:rsidP="00B80A10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color w:val="000000"/>
          <w:sz w:val="22"/>
          <w:szCs w:val="22"/>
          <w:lang w:val="en-GB"/>
        </w:rPr>
        <w:t>Please note that</w:t>
      </w:r>
      <w:r>
        <w:rPr>
          <w:rFonts w:cs="Arial"/>
          <w:color w:val="000000"/>
          <w:sz w:val="22"/>
          <w:szCs w:val="22"/>
          <w:lang w:val="en-GB"/>
        </w:rPr>
        <w:t>,</w:t>
      </w:r>
      <w:r w:rsidRPr="00A46F45">
        <w:rPr>
          <w:rFonts w:cs="Arial"/>
          <w:color w:val="000000"/>
          <w:sz w:val="22"/>
          <w:szCs w:val="22"/>
          <w:lang w:val="en-GB"/>
        </w:rPr>
        <w:t xml:space="preserve"> </w:t>
      </w:r>
      <w:r>
        <w:rPr>
          <w:rFonts w:cs="Arial"/>
          <w:color w:val="000000"/>
          <w:sz w:val="22"/>
          <w:szCs w:val="22"/>
          <w:lang w:val="en-GB"/>
        </w:rPr>
        <w:t xml:space="preserve">although the project applications can be submitted in Romanian or Russian, in case the project is approved for funding, the </w:t>
      </w:r>
      <w:r w:rsidRPr="00A46F45">
        <w:rPr>
          <w:rFonts w:cs="Arial"/>
          <w:color w:val="000000"/>
          <w:sz w:val="22"/>
          <w:szCs w:val="22"/>
          <w:lang w:val="en-GB"/>
        </w:rPr>
        <w:t>applicant will be required to submit the English version of the project proposal and budget before the contract is signed.</w:t>
      </w:r>
      <w:r w:rsidR="008001B2">
        <w:rPr>
          <w:rFonts w:cs="Arial"/>
          <w:color w:val="000000"/>
          <w:sz w:val="22"/>
          <w:szCs w:val="22"/>
          <w:lang w:val="en-GB"/>
        </w:rPr>
        <w:t xml:space="preserve"> </w:t>
      </w:r>
    </w:p>
    <w:p w14:paraId="3365CC33" w14:textId="221530F1" w:rsidR="003C7F9E" w:rsidRPr="00A46F45" w:rsidRDefault="003C7F9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b/>
          <w:bCs/>
          <w:sz w:val="22"/>
          <w:szCs w:val="22"/>
          <w:lang w:val="en-GB"/>
        </w:rPr>
        <w:t>Project budget</w:t>
      </w:r>
      <w:r w:rsidRPr="00A46F45">
        <w:rPr>
          <w:rFonts w:cs="Arial"/>
          <w:sz w:val="22"/>
          <w:szCs w:val="22"/>
          <w:lang w:val="en-GB"/>
        </w:rPr>
        <w:t xml:space="preserve"> (in Moldovan lei)</w:t>
      </w:r>
      <w:r w:rsidR="00E150CE" w:rsidRPr="00A46F45">
        <w:rPr>
          <w:rFonts w:cs="Arial"/>
          <w:sz w:val="22"/>
          <w:szCs w:val="22"/>
          <w:lang w:val="en-GB"/>
        </w:rPr>
        <w:t xml:space="preserve"> based on the provided template</w:t>
      </w:r>
      <w:r w:rsidR="004C74AB">
        <w:rPr>
          <w:rFonts w:cs="Arial"/>
          <w:sz w:val="22"/>
          <w:szCs w:val="22"/>
          <w:lang w:val="en-GB"/>
        </w:rPr>
        <w:t xml:space="preserve"> </w:t>
      </w:r>
      <w:r w:rsidR="004C74AB" w:rsidRPr="007C53B3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>(</w:t>
      </w:r>
      <w:r w:rsidR="000C1A10" w:rsidRPr="000C1A10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 xml:space="preserve">see </w:t>
      </w:r>
      <w:r w:rsidR="001F35DE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>Table: Annex</w:t>
      </w:r>
      <w:r w:rsidR="000C1A10" w:rsidRPr="000C1A10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 xml:space="preserve"> </w:t>
      </w:r>
      <w:r w:rsidR="001F35DE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 xml:space="preserve">2 </w:t>
      </w:r>
      <w:r w:rsidR="000C1A10" w:rsidRPr="000C1A10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>(EN) Budget Template</w:t>
      </w:r>
      <w:r w:rsidR="004C74AB" w:rsidRPr="007C53B3">
        <w:rPr>
          <w:rFonts w:cs="Arial"/>
          <w:color w:val="000000"/>
          <w:spacing w:val="-1"/>
          <w:sz w:val="22"/>
          <w:szCs w:val="22"/>
          <w:highlight w:val="yellow"/>
          <w:lang w:val="en-GB"/>
        </w:rPr>
        <w:t>)</w:t>
      </w:r>
      <w:r w:rsidR="004C74AB">
        <w:rPr>
          <w:rFonts w:cs="Arial"/>
          <w:color w:val="000000"/>
          <w:spacing w:val="-1"/>
          <w:sz w:val="22"/>
          <w:szCs w:val="22"/>
          <w:lang w:val="en-GB"/>
        </w:rPr>
        <w:t xml:space="preserve">. </w:t>
      </w:r>
      <w:r w:rsidR="00E150CE" w:rsidRPr="00A46F45">
        <w:rPr>
          <w:rFonts w:cs="Arial"/>
          <w:sz w:val="22"/>
          <w:szCs w:val="22"/>
          <w:lang w:val="en-GB"/>
        </w:rPr>
        <w:t xml:space="preserve">Please note that </w:t>
      </w:r>
      <w:r w:rsidR="00D57CB4">
        <w:rPr>
          <w:rFonts w:cs="Arial"/>
          <w:sz w:val="22"/>
          <w:szCs w:val="22"/>
          <w:lang w:val="en-GB"/>
        </w:rPr>
        <w:t>the budget</w:t>
      </w:r>
      <w:r w:rsidR="00D57CB4" w:rsidRPr="00A46F45">
        <w:rPr>
          <w:rFonts w:cs="Arial"/>
          <w:sz w:val="22"/>
          <w:szCs w:val="22"/>
          <w:lang w:val="en-GB"/>
        </w:rPr>
        <w:t xml:space="preserve"> </w:t>
      </w:r>
      <w:r w:rsidRPr="00A46F45">
        <w:rPr>
          <w:rFonts w:cs="Arial"/>
          <w:sz w:val="22"/>
          <w:szCs w:val="22"/>
          <w:lang w:val="en-GB"/>
        </w:rPr>
        <w:t>shall include information on contribution</w:t>
      </w:r>
      <w:r w:rsidR="00E150CE" w:rsidRPr="00A46F45">
        <w:rPr>
          <w:rFonts w:cs="Arial"/>
          <w:sz w:val="22"/>
          <w:szCs w:val="22"/>
          <w:lang w:val="en-GB"/>
        </w:rPr>
        <w:t>s</w:t>
      </w:r>
      <w:r w:rsidRPr="00A46F45">
        <w:rPr>
          <w:rFonts w:cs="Arial"/>
          <w:sz w:val="22"/>
          <w:szCs w:val="22"/>
          <w:lang w:val="en-GB"/>
        </w:rPr>
        <w:t xml:space="preserve"> provided by other donors and/or by the </w:t>
      </w:r>
      <w:r w:rsidR="00E150CE" w:rsidRPr="00A46F45">
        <w:rPr>
          <w:rFonts w:cs="Arial"/>
          <w:sz w:val="22"/>
          <w:szCs w:val="22"/>
          <w:lang w:val="en-GB"/>
        </w:rPr>
        <w:t>applicant</w:t>
      </w:r>
      <w:r w:rsidRPr="00A46F45">
        <w:rPr>
          <w:rFonts w:cs="Arial"/>
          <w:sz w:val="22"/>
          <w:szCs w:val="22"/>
          <w:lang w:val="en-GB"/>
        </w:rPr>
        <w:t>. Please ensure that:</w:t>
      </w:r>
    </w:p>
    <w:p w14:paraId="5FB5C205" w14:textId="32156EC7" w:rsidR="00E150CE" w:rsidRPr="00A46F45" w:rsidRDefault="00E150C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>both budget spreadsheets</w:t>
      </w:r>
      <w:r w:rsidR="00833E21">
        <w:rPr>
          <w:rFonts w:cs="Arial"/>
          <w:sz w:val="22"/>
          <w:szCs w:val="22"/>
          <w:lang w:val="en-GB"/>
        </w:rPr>
        <w:t xml:space="preserve"> are filled in</w:t>
      </w:r>
      <w:r w:rsidRPr="00A46F45">
        <w:rPr>
          <w:rFonts w:cs="Arial"/>
          <w:sz w:val="22"/>
          <w:szCs w:val="22"/>
          <w:lang w:val="en-GB"/>
        </w:rPr>
        <w:t>;</w:t>
      </w:r>
    </w:p>
    <w:p w14:paraId="290568C6" w14:textId="4AFA7847" w:rsidR="00E150CE" w:rsidRPr="00A46F45" w:rsidRDefault="00833E21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b</w:t>
      </w:r>
      <w:r w:rsidR="00E150CE" w:rsidRPr="00A46F45">
        <w:rPr>
          <w:rFonts w:cs="Arial"/>
          <w:sz w:val="22"/>
          <w:szCs w:val="22"/>
          <w:lang w:val="en-GB"/>
        </w:rPr>
        <w:t xml:space="preserve">udget lines </w:t>
      </w:r>
      <w:r>
        <w:rPr>
          <w:rFonts w:cs="Arial"/>
          <w:sz w:val="22"/>
          <w:szCs w:val="22"/>
          <w:lang w:val="en-GB"/>
        </w:rPr>
        <w:t xml:space="preserve">are </w:t>
      </w:r>
      <w:r w:rsidR="00E150CE" w:rsidRPr="00A46F45">
        <w:rPr>
          <w:rFonts w:cs="Arial"/>
          <w:sz w:val="22"/>
          <w:szCs w:val="22"/>
          <w:lang w:val="en-GB"/>
        </w:rPr>
        <w:t xml:space="preserve">clearly formulated </w:t>
      </w:r>
      <w:r>
        <w:rPr>
          <w:rFonts w:cs="Arial"/>
          <w:sz w:val="22"/>
          <w:szCs w:val="22"/>
          <w:lang w:val="en-GB"/>
        </w:rPr>
        <w:t xml:space="preserve">and in line with </w:t>
      </w:r>
      <w:r w:rsidR="00E150CE" w:rsidRPr="00A46F45">
        <w:rPr>
          <w:rFonts w:cs="Arial"/>
          <w:sz w:val="22"/>
          <w:szCs w:val="22"/>
          <w:lang w:val="en-GB"/>
        </w:rPr>
        <w:t>project activities;</w:t>
      </w:r>
    </w:p>
    <w:p w14:paraId="3200A2E0" w14:textId="05E52871" w:rsidR="003C7F9E" w:rsidRPr="00A46F45" w:rsidRDefault="00E150C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>the</w:t>
      </w:r>
      <w:r w:rsidR="003C7F9E" w:rsidRPr="00A46F45">
        <w:rPr>
          <w:rFonts w:cs="Arial"/>
          <w:sz w:val="22"/>
          <w:szCs w:val="22"/>
          <w:lang w:val="en-GB"/>
        </w:rPr>
        <w:t xml:space="preserve"> </w:t>
      </w:r>
      <w:r w:rsidRPr="00A46F45">
        <w:rPr>
          <w:rFonts w:cs="Arial"/>
          <w:sz w:val="22"/>
          <w:szCs w:val="22"/>
          <w:lang w:val="en-GB"/>
        </w:rPr>
        <w:t xml:space="preserve">format of the tables and the </w:t>
      </w:r>
      <w:r w:rsidR="003C7F9E" w:rsidRPr="00A46F45">
        <w:rPr>
          <w:rFonts w:cs="Arial"/>
          <w:sz w:val="22"/>
          <w:szCs w:val="22"/>
          <w:lang w:val="en-GB"/>
        </w:rPr>
        <w:t xml:space="preserve">formulas </w:t>
      </w:r>
      <w:r w:rsidR="00833E21">
        <w:rPr>
          <w:rFonts w:cs="Arial"/>
          <w:sz w:val="22"/>
          <w:szCs w:val="22"/>
          <w:lang w:val="en-GB"/>
        </w:rPr>
        <w:t xml:space="preserve">remain </w:t>
      </w:r>
      <w:r w:rsidRPr="00A46F45">
        <w:rPr>
          <w:rFonts w:cs="Arial"/>
          <w:sz w:val="22"/>
          <w:szCs w:val="22"/>
          <w:lang w:val="en-GB"/>
        </w:rPr>
        <w:t>unchanged;</w:t>
      </w:r>
    </w:p>
    <w:p w14:paraId="5D753255" w14:textId="0492F5A1" w:rsidR="003C7F9E" w:rsidRPr="00A46F45" w:rsidRDefault="00833E21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s</w:t>
      </w:r>
      <w:r w:rsidR="003C7F9E" w:rsidRPr="00A46F45">
        <w:rPr>
          <w:rFonts w:cs="Arial"/>
          <w:sz w:val="22"/>
          <w:szCs w:val="22"/>
          <w:lang w:val="en-GB"/>
        </w:rPr>
        <w:t>alaries of operational staff</w:t>
      </w:r>
      <w:r w:rsidR="00E150CE" w:rsidRPr="00A46F45">
        <w:rPr>
          <w:rFonts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 xml:space="preserve">are </w:t>
      </w:r>
      <w:r w:rsidR="00E150CE" w:rsidRPr="00A46F45">
        <w:rPr>
          <w:rFonts w:cs="Arial"/>
          <w:sz w:val="22"/>
          <w:szCs w:val="22"/>
          <w:lang w:val="en-GB"/>
        </w:rPr>
        <w:t xml:space="preserve">included under corresponding </w:t>
      </w:r>
      <w:bookmarkStart w:id="2" w:name="_Hlk197508411"/>
      <w:r w:rsidR="00E150CE" w:rsidRPr="00DA5437">
        <w:rPr>
          <w:rFonts w:cs="Arial"/>
          <w:i/>
          <w:iCs/>
          <w:sz w:val="22"/>
          <w:szCs w:val="22"/>
          <w:lang w:val="en-GB"/>
        </w:rPr>
        <w:t>Activity</w:t>
      </w:r>
      <w:r w:rsidR="00E150CE" w:rsidRPr="00A46F45">
        <w:rPr>
          <w:rFonts w:cs="Arial"/>
          <w:sz w:val="22"/>
          <w:szCs w:val="22"/>
          <w:lang w:val="en-GB"/>
        </w:rPr>
        <w:t xml:space="preserve"> </w:t>
      </w:r>
      <w:bookmarkEnd w:id="2"/>
      <w:r w:rsidR="00E150CE" w:rsidRPr="00A46F45">
        <w:rPr>
          <w:rFonts w:cs="Arial"/>
          <w:sz w:val="22"/>
          <w:szCs w:val="22"/>
          <w:lang w:val="en-GB"/>
        </w:rPr>
        <w:t>budget component</w:t>
      </w:r>
      <w:r w:rsidR="003C7F9E" w:rsidRPr="00A46F45">
        <w:rPr>
          <w:rFonts w:cs="Arial"/>
          <w:sz w:val="22"/>
          <w:szCs w:val="22"/>
          <w:lang w:val="en-GB"/>
        </w:rPr>
        <w:t>;</w:t>
      </w:r>
    </w:p>
    <w:p w14:paraId="7418C13D" w14:textId="12584E75" w:rsidR="003C7F9E" w:rsidRDefault="00E150CE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>t</w:t>
      </w:r>
      <w:r w:rsidR="003C7F9E" w:rsidRPr="00A46F45">
        <w:rPr>
          <w:rFonts w:cs="Arial"/>
          <w:sz w:val="22"/>
          <w:szCs w:val="22"/>
          <w:lang w:val="en-GB"/>
        </w:rPr>
        <w:t xml:space="preserve">he percentage of </w:t>
      </w:r>
      <w:r w:rsidR="00571AF0" w:rsidRPr="00A46F45">
        <w:rPr>
          <w:rFonts w:cs="Arial"/>
          <w:sz w:val="22"/>
          <w:szCs w:val="22"/>
          <w:lang w:val="en-GB"/>
        </w:rPr>
        <w:t>administrative</w:t>
      </w:r>
      <w:r w:rsidR="003C7F9E" w:rsidRPr="00A46F45">
        <w:rPr>
          <w:rFonts w:cs="Arial"/>
          <w:sz w:val="22"/>
          <w:szCs w:val="22"/>
          <w:lang w:val="en-GB"/>
        </w:rPr>
        <w:t xml:space="preserve"> staff</w:t>
      </w:r>
      <w:r w:rsidRPr="00A46F45">
        <w:rPr>
          <w:rFonts w:cs="Arial"/>
          <w:sz w:val="22"/>
          <w:szCs w:val="22"/>
          <w:lang w:val="en-GB"/>
        </w:rPr>
        <w:t xml:space="preserve"> </w:t>
      </w:r>
      <w:r w:rsidR="00833E21" w:rsidRPr="00A46F45">
        <w:rPr>
          <w:rFonts w:cs="Arial"/>
          <w:sz w:val="22"/>
          <w:szCs w:val="22"/>
          <w:lang w:val="en-GB"/>
        </w:rPr>
        <w:t xml:space="preserve">occupation </w:t>
      </w:r>
      <w:r w:rsidRPr="00A46F45">
        <w:rPr>
          <w:rFonts w:cs="Arial"/>
          <w:sz w:val="22"/>
          <w:szCs w:val="22"/>
          <w:lang w:val="en-GB"/>
        </w:rPr>
        <w:t>(</w:t>
      </w:r>
      <w:r w:rsidR="000525A8">
        <w:rPr>
          <w:rFonts w:cs="Arial"/>
          <w:sz w:val="22"/>
          <w:szCs w:val="22"/>
          <w:lang w:val="en-GB"/>
        </w:rPr>
        <w:t>Level of Employment</w:t>
      </w:r>
      <w:r w:rsidR="006C07BB">
        <w:rPr>
          <w:rFonts w:cs="Arial"/>
          <w:sz w:val="22"/>
          <w:szCs w:val="22"/>
          <w:lang w:val="en-GB"/>
        </w:rPr>
        <w:t xml:space="preserve"> (</w:t>
      </w:r>
      <w:r w:rsidRPr="00A46F45">
        <w:rPr>
          <w:rFonts w:cs="Arial"/>
          <w:sz w:val="22"/>
          <w:szCs w:val="22"/>
          <w:lang w:val="en-GB"/>
        </w:rPr>
        <w:t>LOE</w:t>
      </w:r>
      <w:r w:rsidR="006C07BB">
        <w:rPr>
          <w:rFonts w:cs="Arial"/>
          <w:sz w:val="22"/>
          <w:szCs w:val="22"/>
          <w:lang w:val="en-GB"/>
        </w:rPr>
        <w:t>)</w:t>
      </w:r>
      <w:r w:rsidRPr="00A46F45">
        <w:rPr>
          <w:rFonts w:cs="Arial"/>
          <w:sz w:val="22"/>
          <w:szCs w:val="22"/>
          <w:lang w:val="en-GB"/>
        </w:rPr>
        <w:t>)</w:t>
      </w:r>
      <w:r w:rsidR="00833E21">
        <w:rPr>
          <w:rFonts w:cs="Arial"/>
          <w:sz w:val="22"/>
          <w:szCs w:val="22"/>
          <w:lang w:val="en-GB"/>
        </w:rPr>
        <w:t xml:space="preserve"> is indicated</w:t>
      </w:r>
      <w:r w:rsidR="003C7F9E" w:rsidRPr="00A46F45">
        <w:rPr>
          <w:rFonts w:cs="Arial"/>
          <w:sz w:val="22"/>
          <w:szCs w:val="22"/>
          <w:lang w:val="en-GB"/>
        </w:rPr>
        <w:t>;</w:t>
      </w:r>
    </w:p>
    <w:p w14:paraId="74BA439C" w14:textId="1CE94E40" w:rsidR="003C7F9E" w:rsidRDefault="00833E21" w:rsidP="00CA3514">
      <w:pPr>
        <w:pStyle w:val="ListParagraph"/>
        <w:numPr>
          <w:ilvl w:val="0"/>
          <w:numId w:val="39"/>
        </w:numPr>
        <w:spacing w:line="276" w:lineRule="auto"/>
        <w:ind w:left="1134" w:firstLine="0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t</w:t>
      </w:r>
      <w:r w:rsidR="003C7F9E" w:rsidRPr="00A46F45">
        <w:rPr>
          <w:rFonts w:cs="Arial"/>
          <w:sz w:val="22"/>
          <w:szCs w:val="22"/>
          <w:lang w:val="en-GB"/>
        </w:rPr>
        <w:t>he digital version of the budget is printer-friendly.</w:t>
      </w:r>
    </w:p>
    <w:p w14:paraId="16D3A474" w14:textId="7EAD762F" w:rsidR="007B23AB" w:rsidRPr="007B23AB" w:rsidRDefault="00F33755" w:rsidP="007B23AB">
      <w:pPr>
        <w:pStyle w:val="ListParagraph"/>
        <w:spacing w:line="276" w:lineRule="auto"/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SCO-M</w:t>
      </w:r>
      <w:r w:rsidRPr="007B23AB">
        <w:rPr>
          <w:rFonts w:cs="Arial"/>
          <w:sz w:val="22"/>
          <w:szCs w:val="22"/>
          <w:lang w:val="en-GB"/>
        </w:rPr>
        <w:t xml:space="preserve"> </w:t>
      </w:r>
      <w:r w:rsidR="007B23AB" w:rsidRPr="007B23AB">
        <w:rPr>
          <w:rFonts w:cs="Arial"/>
          <w:sz w:val="22"/>
          <w:szCs w:val="22"/>
          <w:lang w:val="en-GB"/>
        </w:rPr>
        <w:t xml:space="preserve">might consider covering institutional development and crucial running costs related to project implementation, but no more than 7% of the total of the budget requested from </w:t>
      </w:r>
      <w:r w:rsidR="000124B1">
        <w:rPr>
          <w:rFonts w:cs="Arial"/>
          <w:sz w:val="22"/>
          <w:szCs w:val="22"/>
          <w:lang w:val="en-GB"/>
        </w:rPr>
        <w:t>the Swiss Small Grants Programme</w:t>
      </w:r>
      <w:r w:rsidR="007B23AB" w:rsidRPr="007B23AB">
        <w:rPr>
          <w:rFonts w:cs="Arial"/>
          <w:sz w:val="22"/>
          <w:szCs w:val="22"/>
          <w:lang w:val="en-GB"/>
        </w:rPr>
        <w:t>.</w:t>
      </w:r>
    </w:p>
    <w:p w14:paraId="273C0DCA" w14:textId="33AEE6F9" w:rsidR="003C7F9E" w:rsidRPr="00A46F45" w:rsidRDefault="00E150C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3A5B09">
        <w:rPr>
          <w:rFonts w:cs="Arial"/>
          <w:b/>
          <w:bCs/>
          <w:sz w:val="22"/>
          <w:szCs w:val="22"/>
          <w:lang w:val="en-GB"/>
        </w:rPr>
        <w:t xml:space="preserve">Extract from the State </w:t>
      </w:r>
      <w:r w:rsidRPr="00FF1A55">
        <w:rPr>
          <w:rFonts w:cs="Arial"/>
          <w:b/>
          <w:bCs/>
          <w:sz w:val="22"/>
          <w:szCs w:val="22"/>
          <w:lang w:val="en-GB"/>
        </w:rPr>
        <w:t xml:space="preserve">Register of </w:t>
      </w:r>
      <w:r w:rsidR="00FF1A55" w:rsidRPr="00FF1A55">
        <w:rPr>
          <w:rFonts w:cs="Arial"/>
          <w:b/>
          <w:bCs/>
          <w:sz w:val="22"/>
          <w:szCs w:val="22"/>
          <w:lang w:val="en-GB"/>
        </w:rPr>
        <w:t>L</w:t>
      </w:r>
      <w:r w:rsidRPr="00FF1A55">
        <w:rPr>
          <w:rFonts w:cs="Arial"/>
          <w:b/>
          <w:bCs/>
          <w:sz w:val="22"/>
          <w:szCs w:val="22"/>
          <w:lang w:val="en-GB"/>
        </w:rPr>
        <w:t xml:space="preserve">egal </w:t>
      </w:r>
      <w:r w:rsidR="00FF1A55" w:rsidRPr="00FF1A55">
        <w:rPr>
          <w:rFonts w:cs="Arial"/>
          <w:b/>
          <w:bCs/>
          <w:sz w:val="22"/>
          <w:szCs w:val="22"/>
          <w:lang w:val="en-GB"/>
        </w:rPr>
        <w:t>E</w:t>
      </w:r>
      <w:r w:rsidRPr="00FF1A55">
        <w:rPr>
          <w:rFonts w:cs="Arial"/>
          <w:b/>
          <w:bCs/>
          <w:sz w:val="22"/>
          <w:szCs w:val="22"/>
          <w:lang w:val="en-GB"/>
        </w:rPr>
        <w:t xml:space="preserve">ntities and </w:t>
      </w:r>
      <w:r w:rsidR="00FF1A55" w:rsidRPr="00FF1A55">
        <w:rPr>
          <w:rFonts w:cs="Arial"/>
          <w:b/>
          <w:bCs/>
          <w:sz w:val="22"/>
          <w:szCs w:val="22"/>
          <w:lang w:val="en-GB"/>
        </w:rPr>
        <w:t>I</w:t>
      </w:r>
      <w:r w:rsidRPr="00FF1A55">
        <w:rPr>
          <w:rFonts w:cs="Arial"/>
          <w:b/>
          <w:bCs/>
          <w:sz w:val="22"/>
          <w:szCs w:val="22"/>
          <w:lang w:val="en-GB"/>
        </w:rPr>
        <w:t xml:space="preserve">ndividual </w:t>
      </w:r>
      <w:r w:rsidR="00FF1A55" w:rsidRPr="00FF1A55">
        <w:rPr>
          <w:rFonts w:cs="Arial"/>
          <w:b/>
          <w:bCs/>
          <w:sz w:val="22"/>
          <w:szCs w:val="22"/>
          <w:lang w:val="en-GB"/>
        </w:rPr>
        <w:t>E</w:t>
      </w:r>
      <w:r w:rsidRPr="00FF1A55">
        <w:rPr>
          <w:rFonts w:cs="Arial"/>
          <w:b/>
          <w:bCs/>
          <w:sz w:val="22"/>
          <w:szCs w:val="22"/>
          <w:lang w:val="en-GB"/>
        </w:rPr>
        <w:t>ntrepreneurs</w:t>
      </w:r>
      <w:r w:rsidRPr="00A46F45">
        <w:rPr>
          <w:rFonts w:cs="Arial"/>
          <w:sz w:val="22"/>
          <w:szCs w:val="22"/>
          <w:lang w:val="en-GB"/>
        </w:rPr>
        <w:t xml:space="preserve">, dated less than </w:t>
      </w:r>
      <w:r w:rsidR="00AA2594">
        <w:rPr>
          <w:rFonts w:cs="Arial"/>
          <w:sz w:val="22"/>
          <w:szCs w:val="22"/>
          <w:lang w:val="en-GB"/>
        </w:rPr>
        <w:t>6</w:t>
      </w:r>
      <w:r w:rsidRPr="00A46F45">
        <w:rPr>
          <w:rFonts w:cs="Arial"/>
          <w:sz w:val="22"/>
          <w:szCs w:val="22"/>
          <w:lang w:val="en-GB"/>
        </w:rPr>
        <w:t xml:space="preserve"> months prior to the submission of the application</w:t>
      </w:r>
      <w:r w:rsidR="003C7F9E" w:rsidRPr="00A46F45">
        <w:rPr>
          <w:rFonts w:cs="Arial"/>
          <w:sz w:val="22"/>
          <w:szCs w:val="22"/>
          <w:lang w:val="en-GB"/>
        </w:rPr>
        <w:t>;</w:t>
      </w:r>
      <w:r w:rsidR="00A76504" w:rsidRPr="00A46F45">
        <w:rPr>
          <w:rFonts w:cs="Arial"/>
          <w:sz w:val="22"/>
          <w:szCs w:val="22"/>
          <w:lang w:val="en-GB"/>
        </w:rPr>
        <w:t xml:space="preserve"> </w:t>
      </w:r>
    </w:p>
    <w:p w14:paraId="45E9C2DE" w14:textId="61D0B1DC" w:rsidR="003C7F9E" w:rsidRPr="00A46F45" w:rsidRDefault="003C7F9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b/>
          <w:bCs/>
          <w:sz w:val="22"/>
          <w:szCs w:val="22"/>
          <w:lang w:val="en-GB"/>
        </w:rPr>
        <w:t>Reference</w:t>
      </w:r>
      <w:r w:rsidR="009745A3">
        <w:rPr>
          <w:rFonts w:cs="Arial"/>
          <w:b/>
          <w:bCs/>
          <w:sz w:val="22"/>
          <w:szCs w:val="22"/>
          <w:lang w:val="en-GB"/>
        </w:rPr>
        <w:t xml:space="preserve"> </w:t>
      </w:r>
      <w:r w:rsidR="009745A3">
        <w:rPr>
          <w:rFonts w:cs="Arial"/>
          <w:b/>
          <w:bCs/>
          <w:sz w:val="22"/>
          <w:szCs w:val="22"/>
        </w:rPr>
        <w:t>/ support</w:t>
      </w:r>
      <w:r w:rsidRPr="00A46F45">
        <w:rPr>
          <w:rFonts w:cs="Arial"/>
          <w:b/>
          <w:bCs/>
          <w:sz w:val="22"/>
          <w:szCs w:val="22"/>
          <w:lang w:val="en-GB"/>
        </w:rPr>
        <w:t xml:space="preserve"> letters</w:t>
      </w:r>
      <w:r w:rsidRPr="00A46F45">
        <w:rPr>
          <w:rFonts w:cs="Arial"/>
          <w:sz w:val="22"/>
          <w:szCs w:val="22"/>
          <w:lang w:val="en-GB"/>
        </w:rPr>
        <w:t xml:space="preserve"> from other donors, partners, Moldovan authorities;</w:t>
      </w:r>
    </w:p>
    <w:p w14:paraId="3D0A613B" w14:textId="062C6EFC" w:rsidR="00874D2D" w:rsidRPr="00A46F45" w:rsidRDefault="003C7F9E" w:rsidP="00CA3514">
      <w:pPr>
        <w:pStyle w:val="ListParagraph"/>
        <w:numPr>
          <w:ilvl w:val="0"/>
          <w:numId w:val="38"/>
        </w:numPr>
        <w:spacing w:line="276" w:lineRule="auto"/>
        <w:jc w:val="both"/>
        <w:rPr>
          <w:rFonts w:cs="Arial"/>
          <w:sz w:val="22"/>
          <w:szCs w:val="22"/>
          <w:lang w:val="en-GB"/>
        </w:rPr>
      </w:pPr>
      <w:r w:rsidRPr="00A46F45">
        <w:rPr>
          <w:rFonts w:cs="Arial"/>
          <w:sz w:val="22"/>
          <w:szCs w:val="22"/>
          <w:lang w:val="en-GB"/>
        </w:rPr>
        <w:t xml:space="preserve">Any other </w:t>
      </w:r>
      <w:r w:rsidR="00965CC8">
        <w:rPr>
          <w:rFonts w:cs="Arial"/>
          <w:sz w:val="22"/>
          <w:szCs w:val="22"/>
          <w:lang w:val="en-GB"/>
        </w:rPr>
        <w:t xml:space="preserve">relevant </w:t>
      </w:r>
      <w:r w:rsidRPr="00A46F45">
        <w:rPr>
          <w:rFonts w:cs="Arial"/>
          <w:sz w:val="22"/>
          <w:szCs w:val="22"/>
          <w:lang w:val="en-GB"/>
        </w:rPr>
        <w:t>project-related supporting documents.</w:t>
      </w:r>
      <w:r w:rsidR="00874D2D" w:rsidRPr="00A46F45">
        <w:rPr>
          <w:rFonts w:cs="Arial"/>
          <w:sz w:val="22"/>
          <w:szCs w:val="22"/>
          <w:lang w:val="en-GB"/>
        </w:rPr>
        <w:t xml:space="preserve"> </w:t>
      </w:r>
    </w:p>
    <w:p w14:paraId="6294B1FD" w14:textId="77777777" w:rsidR="00A76504" w:rsidRPr="00A46F45" w:rsidRDefault="00A76504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</w:p>
    <w:p w14:paraId="1C80ED74" w14:textId="6D05FAE6" w:rsidR="00874D2D" w:rsidRPr="00C02890" w:rsidRDefault="00422901" w:rsidP="00CA3514">
      <w:pPr>
        <w:pStyle w:val="ListParagraph"/>
        <w:numPr>
          <w:ilvl w:val="0"/>
          <w:numId w:val="36"/>
        </w:numPr>
        <w:spacing w:line="276" w:lineRule="auto"/>
        <w:jc w:val="both"/>
        <w:rPr>
          <w:rFonts w:cs="Arial"/>
          <w:b/>
          <w:bCs/>
          <w:color w:val="000000" w:themeColor="text1"/>
          <w:sz w:val="22"/>
          <w:szCs w:val="22"/>
          <w:lang w:val="en-GB"/>
        </w:rPr>
      </w:pPr>
      <w:r w:rsidRPr="00C02890">
        <w:rPr>
          <w:rFonts w:cs="Arial"/>
          <w:b/>
          <w:bCs/>
          <w:color w:val="000000" w:themeColor="text1"/>
          <w:sz w:val="22"/>
          <w:szCs w:val="22"/>
          <w:lang w:val="en-GB"/>
        </w:rPr>
        <w:t>Evaluation of project proposals</w:t>
      </w:r>
      <w:r w:rsidR="00D51034" w:rsidRPr="00C02890">
        <w:rPr>
          <w:rFonts w:cs="Arial"/>
          <w:b/>
          <w:bCs/>
          <w:color w:val="000000" w:themeColor="text1"/>
          <w:sz w:val="22"/>
          <w:szCs w:val="22"/>
          <w:lang w:val="en-GB"/>
        </w:rPr>
        <w:t xml:space="preserve"> </w:t>
      </w:r>
    </w:p>
    <w:p w14:paraId="26006BC9" w14:textId="5F17B933" w:rsidR="00422901" w:rsidRPr="00E97FFD" w:rsidRDefault="00422901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 w:themeColor="text1"/>
          <w:sz w:val="22"/>
          <w:szCs w:val="22"/>
          <w:lang w:val="en-GB"/>
        </w:rPr>
      </w:pPr>
      <w:r w:rsidRPr="00E97FFD">
        <w:rPr>
          <w:rFonts w:cs="Arial"/>
          <w:color w:val="000000" w:themeColor="text1"/>
          <w:spacing w:val="1"/>
          <w:sz w:val="22"/>
          <w:szCs w:val="22"/>
          <w:lang w:val="en-GB"/>
        </w:rPr>
        <w:t>The</w:t>
      </w:r>
      <w:r w:rsidRPr="00E97FFD">
        <w:rPr>
          <w:rFonts w:cs="Arial"/>
          <w:color w:val="000000" w:themeColor="text1"/>
          <w:spacing w:val="-2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submitted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 xml:space="preserve">project </w:t>
      </w:r>
      <w:r w:rsidR="00A76504" w:rsidRPr="00E97FFD">
        <w:rPr>
          <w:rFonts w:cs="Arial"/>
          <w:color w:val="000000" w:themeColor="text1"/>
          <w:sz w:val="22"/>
          <w:szCs w:val="22"/>
          <w:lang w:val="en-GB"/>
        </w:rPr>
        <w:t>applications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are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examined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 xml:space="preserve"> by</w:t>
      </w:r>
      <w:r w:rsidRPr="00E97FFD">
        <w:rPr>
          <w:rFonts w:cs="Arial"/>
          <w:color w:val="000000" w:themeColor="text1"/>
          <w:spacing w:val="-2"/>
          <w:sz w:val="22"/>
          <w:szCs w:val="22"/>
          <w:lang w:val="en-GB"/>
        </w:rPr>
        <w:t xml:space="preserve"> </w:t>
      </w:r>
      <w:r w:rsidR="00752FF7" w:rsidRPr="00E97FFD">
        <w:rPr>
          <w:rFonts w:cs="Arial"/>
          <w:color w:val="000000" w:themeColor="text1"/>
          <w:spacing w:val="1"/>
          <w:sz w:val="22"/>
          <w:szCs w:val="22"/>
          <w:lang w:val="en-GB"/>
        </w:rPr>
        <w:t>a</w:t>
      </w:r>
      <w:r w:rsidRPr="00E97FFD">
        <w:rPr>
          <w:rFonts w:cs="Arial"/>
          <w:color w:val="000000" w:themeColor="text1"/>
          <w:spacing w:val="-2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Selection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Committee.</w:t>
      </w:r>
      <w:r w:rsidR="000602B1" w:rsidRPr="00E97FFD">
        <w:rPr>
          <w:rFonts w:cs="Arial"/>
          <w:color w:val="000000" w:themeColor="text1"/>
          <w:sz w:val="22"/>
          <w:szCs w:val="22"/>
          <w:lang w:val="en-GB"/>
        </w:rPr>
        <w:t xml:space="preserve"> </w:t>
      </w:r>
      <w:r w:rsidR="00193FD2" w:rsidRPr="00E97FFD">
        <w:rPr>
          <w:rFonts w:cs="Arial"/>
          <w:color w:val="000000" w:themeColor="text1"/>
          <w:sz w:val="22"/>
          <w:szCs w:val="22"/>
          <w:lang w:val="en-GB"/>
        </w:rPr>
        <w:t>When a</w:t>
      </w:r>
      <w:r w:rsidR="00C62494" w:rsidRPr="00E97FFD">
        <w:rPr>
          <w:rFonts w:cs="Arial"/>
          <w:color w:val="000000" w:themeColor="text1"/>
          <w:sz w:val="22"/>
          <w:szCs w:val="22"/>
          <w:lang w:val="en-GB"/>
        </w:rPr>
        <w:t xml:space="preserve"> </w:t>
      </w:r>
      <w:proofErr w:type="gramStart"/>
      <w:r w:rsidR="00C62494" w:rsidRPr="00E97FFD">
        <w:rPr>
          <w:rFonts w:cs="Arial"/>
          <w:color w:val="000000" w:themeColor="text1"/>
          <w:sz w:val="22"/>
          <w:szCs w:val="22"/>
          <w:lang w:val="en-GB"/>
        </w:rPr>
        <w:t>project proposals</w:t>
      </w:r>
      <w:proofErr w:type="gramEnd"/>
      <w:r w:rsidR="00C62494" w:rsidRPr="00E97FFD">
        <w:rPr>
          <w:rFonts w:cs="Arial"/>
          <w:color w:val="000000" w:themeColor="text1"/>
          <w:sz w:val="22"/>
          <w:szCs w:val="22"/>
          <w:lang w:val="en-GB"/>
        </w:rPr>
        <w:t xml:space="preserve"> </w:t>
      </w:r>
      <w:r w:rsidR="00193FD2" w:rsidRPr="00E97FFD">
        <w:rPr>
          <w:rFonts w:cs="Arial"/>
          <w:color w:val="000000" w:themeColor="text1"/>
          <w:sz w:val="22"/>
          <w:szCs w:val="22"/>
          <w:lang w:val="en-GB"/>
        </w:rPr>
        <w:t xml:space="preserve">is </w:t>
      </w:r>
      <w:r w:rsidR="00C62494" w:rsidRPr="00E97FFD">
        <w:rPr>
          <w:rFonts w:cs="Arial"/>
          <w:color w:val="000000" w:themeColor="text1"/>
          <w:sz w:val="22"/>
          <w:szCs w:val="22"/>
          <w:lang w:val="en-GB"/>
        </w:rPr>
        <w:t>pre-</w:t>
      </w:r>
      <w:r w:rsidR="00193FD2" w:rsidRPr="00E97FFD">
        <w:rPr>
          <w:rFonts w:cs="Arial"/>
          <w:color w:val="000000" w:themeColor="text1"/>
          <w:sz w:val="22"/>
          <w:szCs w:val="22"/>
          <w:lang w:val="en-GB"/>
        </w:rPr>
        <w:t>approved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,</w:t>
      </w:r>
      <w:r w:rsidRPr="00E97FFD">
        <w:rPr>
          <w:rFonts w:cs="Arial"/>
          <w:color w:val="000000" w:themeColor="text1"/>
          <w:spacing w:val="3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the</w:t>
      </w:r>
      <w:r w:rsidRPr="00E97FFD">
        <w:rPr>
          <w:rFonts w:cs="Arial"/>
          <w:color w:val="000000" w:themeColor="text1"/>
          <w:spacing w:val="3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responsible</w:t>
      </w:r>
      <w:r w:rsidRPr="00E97FFD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SCO</w:t>
      </w:r>
      <w:r w:rsidR="00A76504" w:rsidRPr="00E97FFD">
        <w:rPr>
          <w:rFonts w:cs="Arial"/>
          <w:color w:val="000000" w:themeColor="text1"/>
          <w:sz w:val="22"/>
          <w:szCs w:val="22"/>
          <w:lang w:val="en-GB"/>
        </w:rPr>
        <w:t>-M</w:t>
      </w:r>
      <w:r w:rsidRPr="00E97FFD">
        <w:rPr>
          <w:rFonts w:cs="Arial"/>
          <w:color w:val="000000" w:themeColor="text1"/>
          <w:spacing w:val="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officer</w:t>
      </w:r>
      <w:r w:rsidRPr="00E97FFD">
        <w:rPr>
          <w:rFonts w:cs="Arial"/>
          <w:color w:val="000000" w:themeColor="text1"/>
          <w:spacing w:val="3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>will</w:t>
      </w:r>
      <w:r w:rsidRPr="00E97FFD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get</w:t>
      </w:r>
      <w:r w:rsidRPr="00E97FFD">
        <w:rPr>
          <w:rFonts w:cs="Arial"/>
          <w:color w:val="000000" w:themeColor="text1"/>
          <w:spacing w:val="3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in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pacing w:val="1"/>
          <w:sz w:val="22"/>
          <w:szCs w:val="22"/>
          <w:lang w:val="en-GB"/>
        </w:rPr>
        <w:t>touch</w:t>
      </w:r>
      <w:r w:rsidRPr="00E97FFD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>with</w:t>
      </w:r>
      <w:r w:rsidRPr="00E97FFD">
        <w:rPr>
          <w:rFonts w:cs="Arial"/>
          <w:color w:val="000000" w:themeColor="text1"/>
          <w:spacing w:val="5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the</w:t>
      </w:r>
      <w:r w:rsidRPr="00E97FFD">
        <w:rPr>
          <w:rFonts w:cs="Arial"/>
          <w:color w:val="000000" w:themeColor="text1"/>
          <w:spacing w:val="6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applicants</w:t>
      </w:r>
      <w:r w:rsidRPr="00E97FFD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to</w:t>
      </w:r>
      <w:r w:rsidR="000602B1" w:rsidRPr="00E97FFD">
        <w:rPr>
          <w:rFonts w:cs="Arial"/>
          <w:color w:val="000000" w:themeColor="text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pacing w:val="1"/>
          <w:sz w:val="22"/>
          <w:szCs w:val="22"/>
          <w:lang w:val="en-GB"/>
        </w:rPr>
        <w:t>clarify</w:t>
      </w:r>
      <w:r w:rsidRPr="00E97FFD">
        <w:rPr>
          <w:rFonts w:cs="Arial"/>
          <w:color w:val="000000" w:themeColor="text1"/>
          <w:spacing w:val="53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questions</w:t>
      </w:r>
      <w:r w:rsidRPr="00E97FFD">
        <w:rPr>
          <w:rFonts w:cs="Arial"/>
          <w:color w:val="000000" w:themeColor="text1"/>
          <w:spacing w:val="56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addressed</w:t>
      </w:r>
      <w:r w:rsidRPr="00E97FFD">
        <w:rPr>
          <w:rFonts w:cs="Arial"/>
          <w:color w:val="000000" w:themeColor="text1"/>
          <w:spacing w:val="6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>by</w:t>
      </w:r>
      <w:r w:rsidRPr="00E97FFD">
        <w:rPr>
          <w:rFonts w:cs="Arial"/>
          <w:color w:val="000000" w:themeColor="text1"/>
          <w:spacing w:val="57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pacing w:val="1"/>
          <w:sz w:val="22"/>
          <w:szCs w:val="22"/>
          <w:lang w:val="en-GB"/>
        </w:rPr>
        <w:t>the</w:t>
      </w:r>
      <w:r w:rsidRPr="00E97FFD">
        <w:rPr>
          <w:rFonts w:cs="Arial"/>
          <w:color w:val="000000" w:themeColor="text1"/>
          <w:spacing w:val="56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Selection</w:t>
      </w:r>
      <w:r w:rsidRPr="00E97FFD">
        <w:rPr>
          <w:rFonts w:cs="Arial"/>
          <w:color w:val="000000" w:themeColor="text1"/>
          <w:spacing w:val="57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Committee</w:t>
      </w:r>
      <w:r w:rsidRPr="00E97FFD">
        <w:rPr>
          <w:rFonts w:cs="Arial"/>
          <w:color w:val="000000" w:themeColor="text1"/>
          <w:spacing w:val="57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and</w:t>
      </w:r>
      <w:r w:rsidRPr="00E97FFD">
        <w:rPr>
          <w:rFonts w:cs="Arial"/>
          <w:color w:val="000000" w:themeColor="text1"/>
          <w:spacing w:val="59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to</w:t>
      </w:r>
      <w:r w:rsidRPr="00E97FFD">
        <w:rPr>
          <w:rFonts w:cs="Arial"/>
          <w:color w:val="000000" w:themeColor="text1"/>
          <w:spacing w:val="57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ensure</w:t>
      </w:r>
      <w:r w:rsidRPr="00E97FFD">
        <w:rPr>
          <w:rFonts w:cs="Arial"/>
          <w:color w:val="000000" w:themeColor="text1"/>
          <w:spacing w:val="57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that</w:t>
      </w:r>
      <w:r w:rsidRPr="00E97FFD">
        <w:rPr>
          <w:rFonts w:cs="Arial"/>
          <w:color w:val="000000" w:themeColor="text1"/>
          <w:spacing w:val="59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the</w:t>
      </w:r>
      <w:r w:rsidRPr="00E97FFD">
        <w:rPr>
          <w:rFonts w:cs="Arial"/>
          <w:color w:val="000000" w:themeColor="text1"/>
          <w:spacing w:val="57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>project</w:t>
      </w:r>
      <w:r w:rsidR="000602B1" w:rsidRPr="00E97FFD">
        <w:rPr>
          <w:rFonts w:cs="Arial"/>
          <w:color w:val="000000" w:themeColor="text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proposal and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pacing w:val="1"/>
          <w:sz w:val="22"/>
          <w:szCs w:val="22"/>
          <w:lang w:val="en-GB"/>
        </w:rPr>
        <w:t>the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budget</w:t>
      </w:r>
      <w:r w:rsidRPr="00E97FFD">
        <w:rPr>
          <w:rFonts w:cs="Arial"/>
          <w:color w:val="000000" w:themeColor="text1"/>
          <w:spacing w:val="-1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pacing w:val="1"/>
          <w:sz w:val="22"/>
          <w:szCs w:val="22"/>
          <w:lang w:val="en-GB"/>
        </w:rPr>
        <w:t>meet</w:t>
      </w:r>
      <w:r w:rsidRPr="00E97FFD">
        <w:rPr>
          <w:rFonts w:cs="Arial"/>
          <w:color w:val="000000" w:themeColor="text1"/>
          <w:spacing w:val="-2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pacing w:val="1"/>
          <w:sz w:val="22"/>
          <w:szCs w:val="22"/>
          <w:lang w:val="en-GB"/>
        </w:rPr>
        <w:t>the</w:t>
      </w:r>
      <w:r w:rsidRPr="00E97FFD">
        <w:rPr>
          <w:rFonts w:cs="Arial"/>
          <w:color w:val="000000" w:themeColor="text1"/>
          <w:spacing w:val="-3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following</w:t>
      </w:r>
      <w:r w:rsidRPr="00E97FFD">
        <w:rPr>
          <w:rFonts w:cs="Arial"/>
          <w:color w:val="000000" w:themeColor="text1"/>
          <w:spacing w:val="4"/>
          <w:sz w:val="22"/>
          <w:szCs w:val="22"/>
          <w:lang w:val="en-GB"/>
        </w:rPr>
        <w:t xml:space="preserve"> </w:t>
      </w:r>
      <w:r w:rsidRPr="00E97FFD">
        <w:rPr>
          <w:rFonts w:cs="Arial"/>
          <w:color w:val="000000" w:themeColor="text1"/>
          <w:sz w:val="22"/>
          <w:szCs w:val="22"/>
          <w:lang w:val="en-GB"/>
        </w:rPr>
        <w:t>requirements:</w:t>
      </w:r>
    </w:p>
    <w:p w14:paraId="50356F7B" w14:textId="411AE873" w:rsidR="00422901" w:rsidRPr="00A46F45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color w:val="000000"/>
          <w:sz w:val="22"/>
          <w:szCs w:val="22"/>
          <w:lang w:val="en-GB"/>
        </w:rPr>
        <w:t>Project</w:t>
      </w:r>
      <w:r w:rsidRPr="00A46F45">
        <w:rPr>
          <w:rFonts w:cs="Arial"/>
          <w:color w:val="000000"/>
          <w:spacing w:val="19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thematic</w:t>
      </w:r>
      <w:r w:rsidRPr="00A46F45">
        <w:rPr>
          <w:rFonts w:cs="Arial"/>
          <w:color w:val="000000"/>
          <w:spacing w:val="19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areas,</w:t>
      </w:r>
      <w:r w:rsidRPr="00A46F45">
        <w:rPr>
          <w:rFonts w:cs="Arial"/>
          <w:color w:val="000000"/>
          <w:spacing w:val="19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objectives,</w:t>
      </w:r>
      <w:r w:rsidRPr="00A46F45">
        <w:rPr>
          <w:rFonts w:cs="Arial"/>
          <w:color w:val="000000"/>
          <w:spacing w:val="19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activities</w:t>
      </w:r>
      <w:r w:rsidRPr="00A46F45">
        <w:rPr>
          <w:rFonts w:cs="Arial"/>
          <w:color w:val="000000"/>
          <w:spacing w:val="21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and</w:t>
      </w:r>
      <w:r w:rsidRPr="00A46F45">
        <w:rPr>
          <w:rFonts w:cs="Arial"/>
          <w:color w:val="000000"/>
          <w:spacing w:val="18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applicant(s)</w:t>
      </w:r>
      <w:r w:rsidRPr="00A46F45">
        <w:rPr>
          <w:rFonts w:cs="Arial"/>
          <w:color w:val="000000"/>
          <w:spacing w:val="20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meet</w:t>
      </w:r>
      <w:r w:rsidRPr="00A46F45">
        <w:rPr>
          <w:rFonts w:cs="Arial"/>
          <w:color w:val="000000"/>
          <w:spacing w:val="19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the</w:t>
      </w:r>
      <w:r w:rsidRPr="00A46F45">
        <w:rPr>
          <w:rFonts w:cs="Arial"/>
          <w:color w:val="000000"/>
          <w:spacing w:val="19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eligibility</w:t>
      </w:r>
      <w:r w:rsidRPr="00A46F45">
        <w:rPr>
          <w:rFonts w:cs="Arial"/>
          <w:color w:val="000000"/>
          <w:spacing w:val="19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criteria;</w:t>
      </w:r>
    </w:p>
    <w:p w14:paraId="534C9316" w14:textId="77777777" w:rsidR="00422901" w:rsidRPr="00A46F45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color w:val="000000"/>
          <w:sz w:val="22"/>
          <w:szCs w:val="22"/>
          <w:lang w:val="en-GB"/>
        </w:rPr>
        <w:t>The project proposal and budget are complete and structured in a clear manner;</w:t>
      </w:r>
    </w:p>
    <w:p w14:paraId="1A4617B5" w14:textId="01DD7F2A" w:rsidR="00422901" w:rsidRPr="00A46F45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color w:val="000000"/>
          <w:sz w:val="22"/>
          <w:szCs w:val="22"/>
          <w:lang w:val="en-GB"/>
        </w:rPr>
        <w:lastRenderedPageBreak/>
        <w:t xml:space="preserve">A clear vision on the intended </w:t>
      </w:r>
      <w:r w:rsidR="005040A1">
        <w:rPr>
          <w:rFonts w:cs="Arial"/>
          <w:color w:val="000000"/>
          <w:sz w:val="22"/>
          <w:szCs w:val="22"/>
          <w:lang w:val="en-GB"/>
        </w:rPr>
        <w:t>results</w:t>
      </w:r>
      <w:r w:rsidR="004A7BEA" w:rsidRPr="0097464A">
        <w:rPr>
          <w:rFonts w:cs="Arial"/>
          <w:color w:val="000000"/>
          <w:sz w:val="22"/>
          <w:szCs w:val="22"/>
        </w:rPr>
        <w:t xml:space="preserve"> </w:t>
      </w:r>
      <w:r w:rsidR="005040A1">
        <w:rPr>
          <w:rFonts w:cs="Arial"/>
          <w:color w:val="000000"/>
          <w:sz w:val="22"/>
          <w:szCs w:val="22"/>
          <w:lang w:val="en-GB"/>
        </w:rPr>
        <w:t xml:space="preserve">/ </w:t>
      </w:r>
      <w:r w:rsidRPr="00A46F45">
        <w:rPr>
          <w:rFonts w:cs="Arial"/>
          <w:color w:val="000000"/>
          <w:sz w:val="22"/>
          <w:szCs w:val="22"/>
          <w:lang w:val="en-GB"/>
        </w:rPr>
        <w:t>changes</w:t>
      </w:r>
      <w:r w:rsidR="004A7BEA" w:rsidRPr="0097464A">
        <w:rPr>
          <w:rFonts w:cs="Arial"/>
          <w:color w:val="000000"/>
          <w:sz w:val="22"/>
          <w:szCs w:val="22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/ effects is presented and the proposed activities are relevant for their achievement;</w:t>
      </w:r>
    </w:p>
    <w:p w14:paraId="466E8E71" w14:textId="74AE0D66" w:rsidR="00422901" w:rsidRPr="00A46F45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color w:val="000000"/>
          <w:sz w:val="22"/>
          <w:szCs w:val="22"/>
          <w:lang w:val="en-GB"/>
        </w:rPr>
        <w:t xml:space="preserve">Applicants have </w:t>
      </w:r>
      <w:r w:rsidR="005040A1">
        <w:rPr>
          <w:rFonts w:cs="Arial"/>
          <w:color w:val="000000"/>
          <w:sz w:val="22"/>
          <w:szCs w:val="22"/>
          <w:lang w:val="en-GB"/>
        </w:rPr>
        <w:t xml:space="preserve">sufficient </w:t>
      </w:r>
      <w:r w:rsidRPr="00A46F45">
        <w:rPr>
          <w:rFonts w:cs="Arial"/>
          <w:color w:val="000000"/>
          <w:sz w:val="22"/>
          <w:szCs w:val="22"/>
          <w:lang w:val="en-GB"/>
        </w:rPr>
        <w:t>management and programmatic capacity, i.e.</w:t>
      </w:r>
      <w:r w:rsidR="00A76504" w:rsidRPr="00A46F45">
        <w:rPr>
          <w:rFonts w:cs="Arial"/>
          <w:color w:val="000000"/>
          <w:sz w:val="22"/>
          <w:szCs w:val="22"/>
          <w:lang w:val="en-GB"/>
        </w:rPr>
        <w:t>, the</w:t>
      </w:r>
      <w:r w:rsidRPr="00A46F45">
        <w:rPr>
          <w:rFonts w:cs="Arial"/>
          <w:color w:val="000000"/>
          <w:sz w:val="22"/>
          <w:szCs w:val="22"/>
          <w:lang w:val="en-GB"/>
        </w:rPr>
        <w:t xml:space="preserve"> required human resources, competence and experience</w:t>
      </w:r>
      <w:r w:rsidR="00A76504" w:rsidRPr="00A46F45">
        <w:rPr>
          <w:rFonts w:cs="Arial"/>
          <w:color w:val="000000"/>
          <w:sz w:val="22"/>
          <w:szCs w:val="22"/>
          <w:lang w:val="en-GB"/>
        </w:rPr>
        <w:t>;</w:t>
      </w:r>
    </w:p>
    <w:p w14:paraId="191A387D" w14:textId="77777777" w:rsidR="00422901" w:rsidRPr="00A46F45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color w:val="000000"/>
          <w:spacing w:val="1"/>
          <w:sz w:val="22"/>
          <w:szCs w:val="22"/>
          <w:lang w:val="en-GB"/>
        </w:rPr>
        <w:t>The</w:t>
      </w:r>
      <w:r w:rsidRPr="00A46F45">
        <w:rPr>
          <w:rFonts w:cs="Arial"/>
          <w:color w:val="000000"/>
          <w:spacing w:val="-2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project</w:t>
      </w:r>
      <w:r w:rsidRPr="00A46F45">
        <w:rPr>
          <w:rFonts w:cs="Arial"/>
          <w:color w:val="000000"/>
          <w:spacing w:val="1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3"/>
          <w:sz w:val="22"/>
          <w:szCs w:val="22"/>
          <w:lang w:val="en-GB"/>
        </w:rPr>
        <w:t>is</w:t>
      </w:r>
      <w:r w:rsidRPr="00A46F45">
        <w:rPr>
          <w:rFonts w:cs="Arial"/>
          <w:color w:val="000000"/>
          <w:spacing w:val="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cost-efficient;</w:t>
      </w:r>
    </w:p>
    <w:p w14:paraId="4E1F7A3E" w14:textId="54450028" w:rsidR="00422901" w:rsidRPr="003A5B09" w:rsidRDefault="00422901" w:rsidP="00CA3514">
      <w:pPr>
        <w:pStyle w:val="ListParagraph"/>
        <w:widowControl w:val="0"/>
        <w:numPr>
          <w:ilvl w:val="0"/>
          <w:numId w:val="34"/>
        </w:numPr>
        <w:autoSpaceDE w:val="0"/>
        <w:autoSpaceDN w:val="0"/>
        <w:spacing w:line="276" w:lineRule="auto"/>
        <w:ind w:left="709" w:hanging="283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color w:val="000000"/>
          <w:spacing w:val="1"/>
          <w:sz w:val="22"/>
          <w:szCs w:val="22"/>
          <w:lang w:val="en-GB"/>
        </w:rPr>
        <w:t>The</w:t>
      </w:r>
      <w:r w:rsidRPr="00A46F45">
        <w:rPr>
          <w:rFonts w:cs="Arial"/>
          <w:color w:val="000000"/>
          <w:spacing w:val="95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applicant’s</w:t>
      </w:r>
      <w:r w:rsidRPr="00A46F45">
        <w:rPr>
          <w:rFonts w:cs="Arial"/>
          <w:color w:val="000000"/>
          <w:spacing w:val="9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contribution</w:t>
      </w:r>
      <w:r w:rsidRPr="00A46F45">
        <w:rPr>
          <w:rFonts w:cs="Arial"/>
          <w:color w:val="000000"/>
          <w:spacing w:val="9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(financial</w:t>
      </w:r>
      <w:r w:rsidRPr="00A46F45">
        <w:rPr>
          <w:rFonts w:cs="Arial"/>
          <w:color w:val="000000"/>
          <w:spacing w:val="9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>or</w:t>
      </w:r>
      <w:r w:rsidRPr="00A46F45">
        <w:rPr>
          <w:rFonts w:cs="Arial"/>
          <w:color w:val="000000"/>
          <w:spacing w:val="9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in-kind)</w:t>
      </w:r>
      <w:r w:rsidRPr="00A46F45">
        <w:rPr>
          <w:rFonts w:cs="Arial"/>
          <w:color w:val="000000"/>
          <w:spacing w:val="9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and/or</w:t>
      </w:r>
      <w:r w:rsidRPr="00A46F45">
        <w:rPr>
          <w:rFonts w:cs="Arial"/>
          <w:color w:val="000000"/>
          <w:spacing w:val="95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1"/>
          <w:sz w:val="22"/>
          <w:szCs w:val="22"/>
          <w:lang w:val="en-GB"/>
        </w:rPr>
        <w:t>the</w:t>
      </w:r>
      <w:r w:rsidRPr="00A46F45">
        <w:rPr>
          <w:rFonts w:cs="Arial"/>
          <w:color w:val="000000"/>
          <w:spacing w:val="92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co-funding</w:t>
      </w:r>
      <w:r w:rsidRPr="00A46F45">
        <w:rPr>
          <w:rFonts w:cs="Arial"/>
          <w:color w:val="000000"/>
          <w:spacing w:val="9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by</w:t>
      </w:r>
      <w:r w:rsidRPr="00A46F45">
        <w:rPr>
          <w:rFonts w:cs="Arial"/>
          <w:color w:val="000000"/>
          <w:spacing w:val="93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other donors/sponsors</w:t>
      </w:r>
      <w:r w:rsidRPr="00A46F45">
        <w:rPr>
          <w:rFonts w:cs="Arial"/>
          <w:color w:val="000000"/>
          <w:spacing w:val="-2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 xml:space="preserve">is 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 xml:space="preserve">of </w:t>
      </w:r>
      <w:r w:rsidRPr="00A46F45">
        <w:rPr>
          <w:rFonts w:cs="Arial"/>
          <w:color w:val="000000"/>
          <w:sz w:val="22"/>
          <w:szCs w:val="22"/>
          <w:lang w:val="en-GB"/>
        </w:rPr>
        <w:t>min.</w:t>
      </w:r>
      <w:r w:rsidRPr="00A46F45">
        <w:rPr>
          <w:rFonts w:cs="Arial"/>
          <w:color w:val="000000"/>
          <w:spacing w:val="2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2"/>
          <w:sz w:val="22"/>
          <w:szCs w:val="22"/>
          <w:lang w:val="en-GB"/>
        </w:rPr>
        <w:t>20%</w:t>
      </w:r>
      <w:r w:rsidRPr="00A46F45">
        <w:rPr>
          <w:rFonts w:cs="Arial"/>
          <w:color w:val="000000"/>
          <w:spacing w:val="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3"/>
          <w:sz w:val="22"/>
          <w:szCs w:val="22"/>
          <w:lang w:val="en-GB"/>
        </w:rPr>
        <w:t>of</w:t>
      </w:r>
      <w:r w:rsidRPr="00A46F45">
        <w:rPr>
          <w:rFonts w:cs="Arial"/>
          <w:color w:val="000000"/>
          <w:spacing w:val="3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the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1"/>
          <w:sz w:val="22"/>
          <w:szCs w:val="22"/>
          <w:lang w:val="en-GB"/>
        </w:rPr>
        <w:t>total</w:t>
      </w:r>
      <w:r w:rsidRPr="00A46F45">
        <w:rPr>
          <w:rFonts w:cs="Arial"/>
          <w:color w:val="000000"/>
          <w:spacing w:val="-3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project</w:t>
      </w:r>
      <w:r w:rsidRPr="00A46F45">
        <w:rPr>
          <w:rFonts w:cs="Arial"/>
          <w:color w:val="000000"/>
          <w:spacing w:val="3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>budget</w:t>
      </w:r>
      <w:r w:rsidR="00A76504" w:rsidRPr="00A46F45">
        <w:rPr>
          <w:rFonts w:cs="Arial"/>
          <w:color w:val="000000"/>
          <w:spacing w:val="-1"/>
          <w:sz w:val="22"/>
          <w:szCs w:val="22"/>
          <w:lang w:val="en-GB"/>
        </w:rPr>
        <w:t>.</w:t>
      </w:r>
    </w:p>
    <w:p w14:paraId="7623F357" w14:textId="77777777" w:rsidR="005040A1" w:rsidRPr="00A46F45" w:rsidRDefault="005040A1" w:rsidP="003A5B09">
      <w:pPr>
        <w:pStyle w:val="ListParagraph"/>
        <w:widowControl w:val="0"/>
        <w:autoSpaceDE w:val="0"/>
        <w:autoSpaceDN w:val="0"/>
        <w:spacing w:line="276" w:lineRule="auto"/>
        <w:ind w:left="709"/>
        <w:jc w:val="both"/>
        <w:rPr>
          <w:rFonts w:cs="Arial"/>
          <w:color w:val="000000"/>
          <w:sz w:val="22"/>
          <w:szCs w:val="22"/>
          <w:lang w:val="en-GB"/>
        </w:rPr>
      </w:pPr>
    </w:p>
    <w:p w14:paraId="66CD6CE6" w14:textId="7F99D4C2" w:rsidR="00A331E0" w:rsidRDefault="00752FF7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pacing w:val="10"/>
          <w:sz w:val="22"/>
          <w:szCs w:val="22"/>
          <w:lang w:val="en-GB"/>
        </w:rPr>
        <w:t xml:space="preserve">A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partner/applicant</w:t>
      </w:r>
      <w:r w:rsidR="00A331E0" w:rsidRPr="00A46F45">
        <w:rPr>
          <w:rFonts w:cs="Arial"/>
          <w:color w:val="000000"/>
          <w:spacing w:val="10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pacing w:val="-1"/>
          <w:sz w:val="22"/>
          <w:szCs w:val="22"/>
          <w:lang w:val="en-GB"/>
        </w:rPr>
        <w:t>risk</w:t>
      </w:r>
      <w:r w:rsidR="00A331E0" w:rsidRPr="00A46F45">
        <w:rPr>
          <w:rFonts w:cs="Arial"/>
          <w:color w:val="000000"/>
          <w:spacing w:val="11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assessment</w:t>
      </w:r>
      <w:r w:rsidR="00B92B83">
        <w:rPr>
          <w:rStyle w:val="FootnoteReference"/>
          <w:rFonts w:cs="Arial"/>
          <w:color w:val="000000"/>
          <w:sz w:val="22"/>
          <w:szCs w:val="22"/>
          <w:lang w:val="en-GB"/>
        </w:rPr>
        <w:footnoteReference w:id="1"/>
      </w:r>
      <w:r w:rsidR="00A331E0" w:rsidRPr="00A46F45">
        <w:rPr>
          <w:rFonts w:cs="Arial"/>
          <w:color w:val="000000"/>
          <w:spacing w:val="8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might</w:t>
      </w:r>
      <w:r w:rsidR="00A331E0" w:rsidRPr="00A46F45">
        <w:rPr>
          <w:rFonts w:cs="Arial"/>
          <w:color w:val="000000"/>
          <w:spacing w:val="7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be</w:t>
      </w:r>
      <w:r w:rsidR="00A331E0" w:rsidRPr="00A46F45">
        <w:rPr>
          <w:rFonts w:cs="Arial"/>
          <w:color w:val="000000"/>
          <w:spacing w:val="7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conducted</w:t>
      </w:r>
      <w:r w:rsidR="00A331E0" w:rsidRPr="00A46F45">
        <w:rPr>
          <w:rFonts w:cs="Arial"/>
          <w:color w:val="000000"/>
          <w:spacing w:val="9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pacing w:val="-1"/>
          <w:sz w:val="22"/>
          <w:szCs w:val="22"/>
          <w:lang w:val="en-GB"/>
        </w:rPr>
        <w:t>by</w:t>
      </w:r>
      <w:r w:rsidR="000602B1" w:rsidRPr="00A46F45">
        <w:rPr>
          <w:rFonts w:cs="Arial"/>
          <w:color w:val="000000"/>
          <w:spacing w:val="-1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the SCO</w:t>
      </w:r>
      <w:r w:rsidR="004177CC">
        <w:rPr>
          <w:rFonts w:cs="Arial"/>
          <w:color w:val="000000"/>
          <w:sz w:val="22"/>
          <w:szCs w:val="22"/>
          <w:lang w:val="en-GB"/>
        </w:rPr>
        <w:t>-M</w:t>
      </w:r>
      <w:r>
        <w:rPr>
          <w:rFonts w:cs="Arial"/>
          <w:color w:val="000000"/>
          <w:sz w:val="22"/>
          <w:szCs w:val="22"/>
          <w:lang w:val="en-GB"/>
        </w:rPr>
        <w:t xml:space="preserve"> at its sole discretion, based on its own risk assessment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.</w:t>
      </w:r>
    </w:p>
    <w:p w14:paraId="6B9D7B40" w14:textId="77777777" w:rsidR="005040A1" w:rsidRPr="00A46F45" w:rsidRDefault="005040A1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</w:p>
    <w:p w14:paraId="5248D3B4" w14:textId="5EDFF39C" w:rsidR="00874D2D" w:rsidRPr="00A46F45" w:rsidRDefault="00A331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color w:val="000000"/>
          <w:sz w:val="22"/>
          <w:szCs w:val="22"/>
          <w:lang w:val="en-GB"/>
        </w:rPr>
        <w:t>Please</w:t>
      </w:r>
      <w:r w:rsidRPr="00A46F45">
        <w:rPr>
          <w:rFonts w:cs="Arial"/>
          <w:color w:val="000000"/>
          <w:spacing w:val="55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>note</w:t>
      </w:r>
      <w:r w:rsidRPr="00A46F45">
        <w:rPr>
          <w:rFonts w:cs="Arial"/>
          <w:color w:val="000000"/>
          <w:spacing w:val="53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that</w:t>
      </w:r>
      <w:r w:rsidRPr="00A46F45">
        <w:rPr>
          <w:rFonts w:cs="Arial"/>
          <w:color w:val="000000"/>
          <w:spacing w:val="52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the</w:t>
      </w:r>
      <w:r w:rsidR="00AE5785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process</w:t>
      </w:r>
      <w:r w:rsidRPr="00A46F45">
        <w:rPr>
          <w:rFonts w:cs="Arial"/>
          <w:color w:val="000000"/>
          <w:spacing w:val="54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3"/>
          <w:sz w:val="22"/>
          <w:szCs w:val="22"/>
          <w:lang w:val="en-GB"/>
        </w:rPr>
        <w:t>of</w:t>
      </w:r>
      <w:r w:rsidR="00AE5785">
        <w:rPr>
          <w:rFonts w:cs="Arial"/>
          <w:color w:val="000000"/>
          <w:spacing w:val="-3"/>
          <w:sz w:val="22"/>
          <w:szCs w:val="22"/>
          <w:lang w:val="en-GB"/>
        </w:rPr>
        <w:t xml:space="preserve"> evaluating the</w:t>
      </w:r>
      <w:r w:rsidRPr="00A46F45">
        <w:rPr>
          <w:rFonts w:cs="Arial"/>
          <w:color w:val="000000"/>
          <w:spacing w:val="60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>project</w:t>
      </w:r>
      <w:r w:rsidR="00AE5785">
        <w:rPr>
          <w:rFonts w:cs="Arial"/>
          <w:color w:val="000000"/>
          <w:spacing w:val="-1"/>
          <w:sz w:val="22"/>
          <w:szCs w:val="22"/>
          <w:lang w:val="en-GB"/>
        </w:rPr>
        <w:t xml:space="preserve"> applications</w:t>
      </w:r>
      <w:r w:rsidRPr="00A46F45">
        <w:rPr>
          <w:rFonts w:cs="Arial"/>
          <w:color w:val="000000"/>
          <w:spacing w:val="54"/>
          <w:sz w:val="22"/>
          <w:szCs w:val="22"/>
          <w:lang w:val="en-GB"/>
        </w:rPr>
        <w:t xml:space="preserve"> </w:t>
      </w:r>
      <w:r w:rsidR="00AE5785" w:rsidRPr="00A46F45">
        <w:rPr>
          <w:rFonts w:cs="Arial"/>
          <w:color w:val="000000"/>
          <w:sz w:val="22"/>
          <w:szCs w:val="22"/>
          <w:lang w:val="en-GB"/>
        </w:rPr>
        <w:t>could</w:t>
      </w:r>
      <w:r w:rsidR="00AE5785">
        <w:rPr>
          <w:rFonts w:cs="Arial"/>
          <w:color w:val="000000"/>
          <w:sz w:val="22"/>
          <w:szCs w:val="22"/>
          <w:lang w:val="en-GB"/>
        </w:rPr>
        <w:t xml:space="preserve"> entail</w:t>
      </w:r>
      <w:r w:rsidR="00AE5785" w:rsidRPr="00A46F45">
        <w:rPr>
          <w:rFonts w:cs="Arial"/>
          <w:color w:val="000000"/>
          <w:spacing w:val="55"/>
          <w:sz w:val="22"/>
          <w:szCs w:val="22"/>
          <w:lang w:val="en-GB"/>
        </w:rPr>
        <w:t xml:space="preserve"> </w:t>
      </w:r>
      <w:r w:rsidR="00AE5785" w:rsidRPr="00A46F45">
        <w:rPr>
          <w:rFonts w:cs="Arial"/>
          <w:color w:val="000000"/>
          <w:spacing w:val="-1"/>
          <w:sz w:val="22"/>
          <w:szCs w:val="22"/>
          <w:lang w:val="en-GB"/>
        </w:rPr>
        <w:t>lengthy</w:t>
      </w:r>
      <w:r w:rsidR="00AE5785" w:rsidRPr="00A46F45">
        <w:rPr>
          <w:rFonts w:cs="Arial"/>
          <w:color w:val="000000"/>
          <w:spacing w:val="26"/>
          <w:sz w:val="22"/>
          <w:szCs w:val="22"/>
          <w:lang w:val="en-GB"/>
        </w:rPr>
        <w:t xml:space="preserve"> </w:t>
      </w:r>
      <w:r w:rsidR="00AE5785">
        <w:rPr>
          <w:rFonts w:cs="Arial"/>
          <w:color w:val="000000"/>
          <w:sz w:val="22"/>
          <w:szCs w:val="22"/>
          <w:lang w:val="en-GB"/>
        </w:rPr>
        <w:t xml:space="preserve">negotiations and require adjustments to project </w:t>
      </w:r>
      <w:r w:rsidRPr="00A46F45">
        <w:rPr>
          <w:rFonts w:cs="Arial"/>
          <w:color w:val="000000"/>
          <w:sz w:val="22"/>
          <w:szCs w:val="22"/>
          <w:lang w:val="en-GB"/>
        </w:rPr>
        <w:t>proposal</w:t>
      </w:r>
      <w:r w:rsidR="00AE5785">
        <w:rPr>
          <w:rFonts w:cs="Arial"/>
          <w:color w:val="000000"/>
          <w:sz w:val="22"/>
          <w:szCs w:val="22"/>
          <w:lang w:val="en-GB"/>
        </w:rPr>
        <w:t>s</w:t>
      </w:r>
      <w:r w:rsidRPr="00A46F45">
        <w:rPr>
          <w:rFonts w:cs="Arial"/>
          <w:color w:val="000000"/>
          <w:spacing w:val="54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and</w:t>
      </w:r>
      <w:r w:rsidRPr="00A46F45">
        <w:rPr>
          <w:rFonts w:cs="Arial"/>
          <w:color w:val="000000"/>
          <w:spacing w:val="55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>budget</w:t>
      </w:r>
      <w:r w:rsidR="00AE5785">
        <w:rPr>
          <w:rFonts w:cs="Arial"/>
          <w:color w:val="000000"/>
          <w:spacing w:val="-1"/>
          <w:sz w:val="22"/>
          <w:szCs w:val="22"/>
          <w:lang w:val="en-GB"/>
        </w:rPr>
        <w:t>s</w:t>
      </w:r>
      <w:r w:rsidRPr="00A46F45">
        <w:rPr>
          <w:rFonts w:cs="Arial"/>
          <w:color w:val="000000"/>
          <w:sz w:val="22"/>
          <w:szCs w:val="22"/>
          <w:lang w:val="en-GB"/>
        </w:rPr>
        <w:t>.</w:t>
      </w:r>
      <w:r w:rsidRPr="00A46F45">
        <w:rPr>
          <w:rFonts w:cs="Arial"/>
          <w:color w:val="000000"/>
          <w:spacing w:val="25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However,</w:t>
      </w:r>
      <w:r w:rsidRPr="00A46F45">
        <w:rPr>
          <w:rFonts w:cs="Arial"/>
          <w:color w:val="000000"/>
          <w:spacing w:val="25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u w:val="single"/>
          <w:lang w:val="en-GB"/>
        </w:rPr>
        <w:t>it</w:t>
      </w:r>
      <w:r w:rsidRPr="00A46F45">
        <w:rPr>
          <w:rFonts w:cs="Arial"/>
          <w:color w:val="000000"/>
          <w:spacing w:val="27"/>
          <w:sz w:val="22"/>
          <w:szCs w:val="22"/>
          <w:u w:val="single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u w:val="single"/>
          <w:lang w:val="en-GB"/>
        </w:rPr>
        <w:t>does</w:t>
      </w:r>
      <w:r w:rsidRPr="00A46F45">
        <w:rPr>
          <w:rFonts w:cs="Arial"/>
          <w:color w:val="000000"/>
          <w:spacing w:val="26"/>
          <w:sz w:val="22"/>
          <w:szCs w:val="22"/>
          <w:u w:val="single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u w:val="single"/>
          <w:lang w:val="en-GB"/>
        </w:rPr>
        <w:t>not</w:t>
      </w:r>
      <w:r w:rsidRPr="00A46F45">
        <w:rPr>
          <w:rFonts w:cs="Arial"/>
          <w:color w:val="000000"/>
          <w:spacing w:val="22"/>
          <w:sz w:val="22"/>
          <w:szCs w:val="22"/>
          <w:u w:val="single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u w:val="single"/>
          <w:lang w:val="en-GB"/>
        </w:rPr>
        <w:t>guarantee</w:t>
      </w:r>
      <w:r w:rsidRPr="00A46F45">
        <w:rPr>
          <w:rFonts w:cs="Arial"/>
          <w:color w:val="000000"/>
          <w:spacing w:val="24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>that</w:t>
      </w:r>
      <w:r w:rsidRPr="00A46F45">
        <w:rPr>
          <w:rFonts w:cs="Arial"/>
          <w:color w:val="000000"/>
          <w:spacing w:val="27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the</w:t>
      </w:r>
      <w:r w:rsidRPr="00A46F45">
        <w:rPr>
          <w:rFonts w:cs="Arial"/>
          <w:color w:val="000000"/>
          <w:spacing w:val="26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project</w:t>
      </w:r>
      <w:r w:rsidRPr="00A46F45">
        <w:rPr>
          <w:rFonts w:cs="Arial"/>
          <w:color w:val="000000"/>
          <w:spacing w:val="27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>will</w:t>
      </w:r>
      <w:r w:rsidRPr="00A46F45">
        <w:rPr>
          <w:rFonts w:cs="Arial"/>
          <w:color w:val="000000"/>
          <w:spacing w:val="24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be</w:t>
      </w:r>
      <w:r w:rsidR="00FE2D18" w:rsidRPr="00A46F45">
        <w:rPr>
          <w:rFonts w:cs="Arial"/>
          <w:color w:val="000000"/>
          <w:sz w:val="22"/>
          <w:szCs w:val="22"/>
          <w:lang w:val="en-GB"/>
        </w:rPr>
        <w:t xml:space="preserve"> </w:t>
      </w:r>
      <w:r w:rsidR="00EA4C97">
        <w:rPr>
          <w:rFonts w:cs="Arial"/>
          <w:color w:val="000000"/>
          <w:sz w:val="22"/>
          <w:szCs w:val="22"/>
          <w:lang w:val="en-GB"/>
        </w:rPr>
        <w:t xml:space="preserve">finally </w:t>
      </w:r>
      <w:r w:rsidRPr="00A46F45">
        <w:rPr>
          <w:rFonts w:cs="Arial"/>
          <w:color w:val="000000"/>
          <w:sz w:val="22"/>
          <w:szCs w:val="22"/>
          <w:lang w:val="en-GB"/>
        </w:rPr>
        <w:t>approved</w:t>
      </w:r>
      <w:r w:rsidRPr="00A46F45">
        <w:rPr>
          <w:rFonts w:cs="Arial"/>
          <w:color w:val="000000"/>
          <w:spacing w:val="-1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2"/>
          <w:sz w:val="22"/>
          <w:szCs w:val="22"/>
          <w:lang w:val="en-GB"/>
        </w:rPr>
        <w:t>for</w:t>
      </w:r>
      <w:r w:rsidRPr="00A46F45">
        <w:rPr>
          <w:rFonts w:cs="Arial"/>
          <w:color w:val="000000"/>
          <w:spacing w:val="-5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funding.</w:t>
      </w:r>
      <w:r w:rsidR="00874D2D" w:rsidRPr="00A46F45">
        <w:rPr>
          <w:rFonts w:cs="Arial"/>
          <w:color w:val="000000"/>
          <w:sz w:val="22"/>
          <w:szCs w:val="22"/>
          <w:lang w:val="en-GB"/>
        </w:rPr>
        <w:t xml:space="preserve"> </w:t>
      </w:r>
    </w:p>
    <w:p w14:paraId="5929859D" w14:textId="77777777" w:rsidR="00A76504" w:rsidRPr="00A46F45" w:rsidRDefault="00A76504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</w:p>
    <w:p w14:paraId="2F666900" w14:textId="4BA8BB2A" w:rsidR="00874D2D" w:rsidRPr="00A46F45" w:rsidRDefault="00A331E0" w:rsidP="00CA3514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rFonts w:cs="Arial"/>
          <w:b/>
          <w:bCs/>
          <w:color w:val="000000"/>
          <w:sz w:val="22"/>
          <w:szCs w:val="22"/>
          <w:lang w:val="en-GB"/>
        </w:rPr>
      </w:pPr>
      <w:r w:rsidRPr="00A46F45">
        <w:rPr>
          <w:rFonts w:cs="Arial"/>
          <w:b/>
          <w:bCs/>
          <w:color w:val="000000"/>
          <w:sz w:val="22"/>
          <w:szCs w:val="22"/>
          <w:lang w:val="en-GB"/>
        </w:rPr>
        <w:t>Approval</w:t>
      </w:r>
      <w:r w:rsidR="00874D2D" w:rsidRPr="00A46F45">
        <w:rPr>
          <w:rFonts w:cs="Arial"/>
          <w:b/>
          <w:bCs/>
          <w:color w:val="000000"/>
          <w:sz w:val="22"/>
          <w:szCs w:val="22"/>
          <w:lang w:val="en-GB"/>
        </w:rPr>
        <w:t xml:space="preserve"> </w:t>
      </w:r>
      <w:r w:rsidR="00E80403" w:rsidRPr="00A46F45">
        <w:rPr>
          <w:rFonts w:cs="Arial"/>
          <w:b/>
          <w:bCs/>
          <w:color w:val="000000"/>
          <w:sz w:val="22"/>
          <w:szCs w:val="22"/>
          <w:lang w:val="en-GB"/>
        </w:rPr>
        <w:t>and notification of applicants</w:t>
      </w:r>
    </w:p>
    <w:p w14:paraId="323BE896" w14:textId="019CF8E8" w:rsidR="00A331E0" w:rsidRPr="00A46F45" w:rsidRDefault="00A331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color w:val="000000"/>
          <w:sz w:val="22"/>
          <w:szCs w:val="22"/>
          <w:lang w:val="en-GB"/>
        </w:rPr>
        <w:t>When all questions are clarified, the Selection Committee proceeds with the final deci</w:t>
      </w:r>
      <w:r w:rsidR="001C08D9">
        <w:rPr>
          <w:rFonts w:cs="Arial"/>
          <w:color w:val="000000"/>
          <w:sz w:val="22"/>
          <w:szCs w:val="22"/>
          <w:lang w:val="en-GB"/>
        </w:rPr>
        <w:t>sion</w:t>
      </w:r>
      <w:r w:rsidRPr="00A46F45">
        <w:rPr>
          <w:rFonts w:cs="Arial"/>
          <w:color w:val="000000"/>
          <w:sz w:val="22"/>
          <w:szCs w:val="22"/>
          <w:lang w:val="en-GB"/>
        </w:rPr>
        <w:t xml:space="preserve"> whether the project will be financed or not.</w:t>
      </w:r>
      <w:r w:rsidR="004B52E0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The final results shall be announced via e-mail to each applying organization individually, as</w:t>
      </w:r>
      <w:r w:rsidR="000602B1" w:rsidRPr="00A46F45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>soon as decisions are made.</w:t>
      </w:r>
    </w:p>
    <w:p w14:paraId="5471D454" w14:textId="77777777" w:rsidR="004B52E0" w:rsidRDefault="004B52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b/>
          <w:bCs/>
          <w:color w:val="000000"/>
          <w:sz w:val="22"/>
          <w:szCs w:val="22"/>
          <w:lang w:val="en-GB"/>
        </w:rPr>
      </w:pPr>
    </w:p>
    <w:p w14:paraId="3F5288F0" w14:textId="36361935" w:rsidR="00FE2D18" w:rsidRPr="00E97FFD" w:rsidRDefault="00A331E0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u w:val="single"/>
          <w:lang w:val="en-GB"/>
        </w:rPr>
      </w:pPr>
      <w:r w:rsidRPr="00E97FFD">
        <w:rPr>
          <w:rFonts w:cs="Arial"/>
          <w:color w:val="000000"/>
          <w:sz w:val="22"/>
          <w:szCs w:val="22"/>
          <w:u w:val="single"/>
          <w:lang w:val="en-GB"/>
        </w:rPr>
        <w:t>The decisions made by the Selection Committee are final and shall present no grounds for</w:t>
      </w:r>
      <w:r w:rsidR="000602B1" w:rsidRPr="00E97FFD">
        <w:rPr>
          <w:rFonts w:cs="Arial"/>
          <w:color w:val="000000"/>
          <w:sz w:val="22"/>
          <w:szCs w:val="22"/>
          <w:u w:val="single"/>
          <w:lang w:val="en-GB"/>
        </w:rPr>
        <w:t xml:space="preserve"> </w:t>
      </w:r>
      <w:r w:rsidRPr="00E97FFD">
        <w:rPr>
          <w:rFonts w:cs="Arial"/>
          <w:color w:val="000000"/>
          <w:sz w:val="22"/>
          <w:szCs w:val="22"/>
          <w:u w:val="single"/>
          <w:lang w:val="en-GB"/>
        </w:rPr>
        <w:t>any form of appeal, nor do they require any detailed reasoning or explanation.</w:t>
      </w:r>
      <w:r w:rsidR="00874D2D" w:rsidRPr="00E97FFD">
        <w:rPr>
          <w:rFonts w:cs="Arial"/>
          <w:color w:val="000000"/>
          <w:sz w:val="22"/>
          <w:szCs w:val="22"/>
          <w:u w:val="single"/>
          <w:lang w:val="en-GB"/>
        </w:rPr>
        <w:t xml:space="preserve"> </w:t>
      </w:r>
    </w:p>
    <w:p w14:paraId="45CDDDBD" w14:textId="77777777" w:rsidR="00A76504" w:rsidRPr="00A46F45" w:rsidRDefault="00A76504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</w:p>
    <w:p w14:paraId="38ED0888" w14:textId="2CD5368C" w:rsidR="00874D2D" w:rsidRPr="00A46F45" w:rsidRDefault="003138FD" w:rsidP="00CA3514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  <w:r w:rsidRPr="00A46F45">
        <w:rPr>
          <w:rFonts w:cs="Arial"/>
          <w:b/>
          <w:bCs/>
          <w:sz w:val="22"/>
          <w:szCs w:val="22"/>
          <w:lang w:val="en-GB"/>
        </w:rPr>
        <w:t>C</w:t>
      </w:r>
      <w:r w:rsidR="00A331E0" w:rsidRPr="00A46F45">
        <w:rPr>
          <w:rFonts w:cs="Arial"/>
          <w:b/>
          <w:bCs/>
          <w:sz w:val="22"/>
          <w:szCs w:val="22"/>
          <w:lang w:val="en-GB"/>
        </w:rPr>
        <w:t>ontracts</w:t>
      </w:r>
      <w:r w:rsidR="00874D2D" w:rsidRPr="00A46F45">
        <w:rPr>
          <w:rFonts w:cs="Arial"/>
          <w:sz w:val="22"/>
          <w:szCs w:val="22"/>
          <w:lang w:val="en-GB"/>
        </w:rPr>
        <w:t xml:space="preserve"> </w:t>
      </w:r>
    </w:p>
    <w:p w14:paraId="4F73E9E1" w14:textId="35B77F12" w:rsidR="00DE7A45" w:rsidRDefault="007C2EF7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pacing w:val="63"/>
          <w:sz w:val="22"/>
          <w:szCs w:val="22"/>
          <w:lang w:val="en-GB"/>
        </w:rPr>
      </w:pPr>
      <w:r w:rsidRPr="00A46F45">
        <w:rPr>
          <w:rFonts w:cs="Arial"/>
          <w:color w:val="000000"/>
          <w:sz w:val="22"/>
          <w:szCs w:val="22"/>
          <w:lang w:val="en-GB"/>
        </w:rPr>
        <w:t>A c</w:t>
      </w:r>
      <w:r w:rsidR="003138FD" w:rsidRPr="00A46F45">
        <w:rPr>
          <w:rFonts w:cs="Arial"/>
          <w:color w:val="000000"/>
          <w:sz w:val="22"/>
          <w:szCs w:val="22"/>
          <w:lang w:val="en-GB"/>
        </w:rPr>
        <w:t>ontract</w:t>
      </w:r>
      <w:r w:rsidR="00A331E0" w:rsidRPr="00A46F45">
        <w:rPr>
          <w:rFonts w:cs="Arial"/>
          <w:color w:val="000000"/>
          <w:spacing w:val="12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pacing w:val="-1"/>
          <w:sz w:val="22"/>
          <w:szCs w:val="22"/>
          <w:lang w:val="en-GB"/>
        </w:rPr>
        <w:t>between</w:t>
      </w:r>
      <w:r w:rsidR="00A331E0" w:rsidRPr="00A46F45">
        <w:rPr>
          <w:rFonts w:cs="Arial"/>
          <w:color w:val="000000"/>
          <w:spacing w:val="12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the</w:t>
      </w:r>
      <w:r w:rsidR="00A331E0" w:rsidRPr="00A46F45">
        <w:rPr>
          <w:rFonts w:cs="Arial"/>
          <w:color w:val="000000"/>
          <w:spacing w:val="11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SCO</w:t>
      </w:r>
      <w:r w:rsidR="00021AE4" w:rsidRPr="00A46F45">
        <w:rPr>
          <w:rFonts w:cs="Arial"/>
          <w:color w:val="000000"/>
          <w:sz w:val="22"/>
          <w:szCs w:val="22"/>
          <w:lang w:val="en-GB"/>
        </w:rPr>
        <w:t>-M</w:t>
      </w:r>
      <w:r w:rsidR="00A331E0" w:rsidRPr="00A46F45">
        <w:rPr>
          <w:rFonts w:cs="Arial"/>
          <w:color w:val="000000"/>
          <w:spacing w:val="11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pacing w:val="-1"/>
          <w:sz w:val="22"/>
          <w:szCs w:val="22"/>
          <w:lang w:val="en-GB"/>
        </w:rPr>
        <w:t>and</w:t>
      </w:r>
      <w:r w:rsidR="00A331E0" w:rsidRPr="00A46F45">
        <w:rPr>
          <w:rFonts w:cs="Arial"/>
          <w:color w:val="000000"/>
          <w:spacing w:val="11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the</w:t>
      </w:r>
      <w:r w:rsidR="00A331E0" w:rsidRPr="00A46F45">
        <w:rPr>
          <w:rFonts w:cs="Arial"/>
          <w:color w:val="000000"/>
          <w:spacing w:val="8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implementing</w:t>
      </w:r>
      <w:r w:rsidR="00A331E0" w:rsidRPr="00A46F45">
        <w:rPr>
          <w:rFonts w:cs="Arial"/>
          <w:color w:val="000000"/>
          <w:spacing w:val="11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partner</w:t>
      </w:r>
      <w:r w:rsidR="00A331E0" w:rsidRPr="00A46F45">
        <w:rPr>
          <w:rFonts w:cs="Arial"/>
          <w:color w:val="000000"/>
          <w:spacing w:val="10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pacing w:val="10"/>
          <w:sz w:val="22"/>
          <w:szCs w:val="22"/>
          <w:lang w:val="en-GB"/>
        </w:rPr>
        <w:t>will be</w:t>
      </w:r>
      <w:r w:rsidR="00A331E0" w:rsidRPr="00A46F45">
        <w:rPr>
          <w:rFonts w:cs="Arial"/>
          <w:color w:val="000000"/>
          <w:spacing w:val="8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prepared</w:t>
      </w:r>
      <w:r w:rsidR="00843699" w:rsidRPr="00E97FFD">
        <w:rPr>
          <w:rFonts w:cs="Arial"/>
          <w:color w:val="000000"/>
          <w:sz w:val="22"/>
          <w:szCs w:val="22"/>
        </w:rPr>
        <w:t>,</w:t>
      </w:r>
      <w:r w:rsidR="00843699" w:rsidRPr="00A46F45">
        <w:rPr>
          <w:rFonts w:cs="Arial"/>
          <w:color w:val="000000"/>
          <w:spacing w:val="54"/>
          <w:sz w:val="22"/>
          <w:szCs w:val="22"/>
          <w:lang w:val="en-GB"/>
        </w:rPr>
        <w:t xml:space="preserve"> </w:t>
      </w:r>
      <w:r w:rsidR="00843699" w:rsidRPr="00A46F45">
        <w:rPr>
          <w:rFonts w:cs="Arial"/>
          <w:color w:val="000000"/>
          <w:sz w:val="22"/>
          <w:szCs w:val="22"/>
          <w:lang w:val="en-GB"/>
        </w:rPr>
        <w:t>based</w:t>
      </w:r>
      <w:r w:rsidR="00843699" w:rsidRPr="00A46F45">
        <w:rPr>
          <w:rFonts w:cs="Arial"/>
          <w:color w:val="000000"/>
          <w:spacing w:val="52"/>
          <w:sz w:val="22"/>
          <w:szCs w:val="22"/>
          <w:lang w:val="en-GB"/>
        </w:rPr>
        <w:t xml:space="preserve"> </w:t>
      </w:r>
      <w:r w:rsidR="00843699" w:rsidRPr="00A46F45">
        <w:rPr>
          <w:rFonts w:cs="Arial"/>
          <w:color w:val="000000"/>
          <w:spacing w:val="-3"/>
          <w:sz w:val="22"/>
          <w:szCs w:val="22"/>
          <w:lang w:val="en-GB"/>
        </w:rPr>
        <w:t>o</w:t>
      </w:r>
      <w:r w:rsidR="00843699" w:rsidRPr="00A46F45">
        <w:rPr>
          <w:rFonts w:cs="Arial"/>
          <w:color w:val="000000"/>
          <w:sz w:val="22"/>
          <w:szCs w:val="22"/>
          <w:lang w:val="en-GB"/>
        </w:rPr>
        <w:t>n</w:t>
      </w:r>
      <w:r w:rsidR="00843699" w:rsidRPr="00A46F45">
        <w:rPr>
          <w:rFonts w:cs="Arial"/>
          <w:color w:val="000000"/>
          <w:spacing w:val="59"/>
          <w:sz w:val="22"/>
          <w:szCs w:val="22"/>
          <w:lang w:val="en-GB"/>
        </w:rPr>
        <w:t xml:space="preserve"> </w:t>
      </w:r>
      <w:r w:rsidR="00843699" w:rsidRPr="00A46F45">
        <w:rPr>
          <w:rFonts w:cs="Arial"/>
          <w:color w:val="000000"/>
          <w:sz w:val="22"/>
          <w:szCs w:val="22"/>
          <w:lang w:val="en-GB"/>
        </w:rPr>
        <w:t>the</w:t>
      </w:r>
      <w:r w:rsidR="00843699" w:rsidRPr="00A46F45">
        <w:rPr>
          <w:rFonts w:cs="Arial"/>
          <w:color w:val="000000"/>
          <w:spacing w:val="53"/>
          <w:sz w:val="22"/>
          <w:szCs w:val="22"/>
          <w:lang w:val="en-GB"/>
        </w:rPr>
        <w:t xml:space="preserve"> </w:t>
      </w:r>
      <w:r w:rsidR="00843699" w:rsidRPr="00A46F45">
        <w:rPr>
          <w:rFonts w:cs="Arial"/>
          <w:color w:val="000000"/>
          <w:sz w:val="22"/>
          <w:szCs w:val="22"/>
          <w:lang w:val="en-GB"/>
        </w:rPr>
        <w:t>previously negotiated</w:t>
      </w:r>
      <w:r w:rsidR="00843699" w:rsidRPr="00A46F45">
        <w:rPr>
          <w:rFonts w:cs="Arial"/>
          <w:color w:val="000000"/>
          <w:spacing w:val="65"/>
          <w:sz w:val="22"/>
          <w:szCs w:val="22"/>
          <w:lang w:val="en-GB"/>
        </w:rPr>
        <w:t xml:space="preserve"> </w:t>
      </w:r>
      <w:r w:rsidR="00843699" w:rsidRPr="00A46F45">
        <w:rPr>
          <w:rFonts w:cs="Arial"/>
          <w:color w:val="000000"/>
          <w:spacing w:val="-1"/>
          <w:sz w:val="22"/>
          <w:szCs w:val="22"/>
          <w:lang w:val="en-GB"/>
        </w:rPr>
        <w:t>project</w:t>
      </w:r>
      <w:r w:rsidR="00843699" w:rsidRPr="00A46F45">
        <w:rPr>
          <w:rFonts w:cs="Arial"/>
          <w:color w:val="000000"/>
          <w:spacing w:val="65"/>
          <w:sz w:val="22"/>
          <w:szCs w:val="22"/>
          <w:lang w:val="en-GB"/>
        </w:rPr>
        <w:t xml:space="preserve"> </w:t>
      </w:r>
      <w:r w:rsidR="00843699" w:rsidRPr="00A46F45">
        <w:rPr>
          <w:rFonts w:cs="Arial"/>
          <w:color w:val="000000"/>
          <w:sz w:val="22"/>
          <w:szCs w:val="22"/>
          <w:lang w:val="en-GB"/>
        </w:rPr>
        <w:t>proposal</w:t>
      </w:r>
      <w:r w:rsidR="00843699" w:rsidRPr="00A46F45">
        <w:rPr>
          <w:rFonts w:cs="Arial"/>
          <w:color w:val="000000"/>
          <w:spacing w:val="63"/>
          <w:sz w:val="22"/>
          <w:szCs w:val="22"/>
          <w:lang w:val="en-GB"/>
        </w:rPr>
        <w:t xml:space="preserve"> </w:t>
      </w:r>
      <w:r w:rsidR="00843699" w:rsidRPr="00A46F45">
        <w:rPr>
          <w:rFonts w:cs="Arial"/>
          <w:color w:val="000000"/>
          <w:sz w:val="22"/>
          <w:szCs w:val="22"/>
          <w:lang w:val="en-GB"/>
        </w:rPr>
        <w:t>and</w:t>
      </w:r>
      <w:r w:rsidR="00843699" w:rsidRPr="00A46F45">
        <w:rPr>
          <w:rFonts w:cs="Arial"/>
          <w:color w:val="000000"/>
          <w:spacing w:val="63"/>
          <w:sz w:val="22"/>
          <w:szCs w:val="22"/>
          <w:lang w:val="en-GB"/>
        </w:rPr>
        <w:t xml:space="preserve"> </w:t>
      </w:r>
      <w:r w:rsidR="00843699" w:rsidRPr="00A46F45">
        <w:rPr>
          <w:rFonts w:cs="Arial"/>
          <w:color w:val="000000"/>
          <w:sz w:val="22"/>
          <w:szCs w:val="22"/>
          <w:lang w:val="en-GB"/>
        </w:rPr>
        <w:t>budget</w:t>
      </w:r>
      <w:r w:rsidR="00507CA7" w:rsidRPr="00E97FFD">
        <w:rPr>
          <w:rFonts w:cs="Arial"/>
          <w:color w:val="000000"/>
          <w:sz w:val="22"/>
          <w:szCs w:val="22"/>
        </w:rPr>
        <w:t>,</w:t>
      </w:r>
      <w:r w:rsidR="00843699" w:rsidRPr="00A46F45">
        <w:rPr>
          <w:rFonts w:cs="Arial"/>
          <w:color w:val="000000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and</w:t>
      </w:r>
      <w:r w:rsidR="00A331E0" w:rsidRPr="00A46F45">
        <w:rPr>
          <w:rFonts w:cs="Arial"/>
          <w:color w:val="000000"/>
          <w:spacing w:val="10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signed</w:t>
      </w:r>
      <w:r w:rsidR="00874D2D" w:rsidRPr="00A46F45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A46F45">
        <w:rPr>
          <w:rFonts w:cs="Arial"/>
          <w:color w:val="000000"/>
          <w:sz w:val="22"/>
          <w:szCs w:val="22"/>
          <w:lang w:val="en-GB"/>
        </w:rPr>
        <w:t xml:space="preserve">prior to the start of 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activities</w:t>
      </w:r>
      <w:r w:rsidR="00A331E0" w:rsidRPr="00A46F45">
        <w:rPr>
          <w:rFonts w:cs="Arial"/>
          <w:color w:val="000000"/>
          <w:spacing w:val="54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color w:val="000000"/>
          <w:spacing w:val="-1"/>
          <w:sz w:val="22"/>
          <w:szCs w:val="22"/>
          <w:lang w:val="en-GB"/>
        </w:rPr>
        <w:t>(</w:t>
      </w:r>
      <w:r w:rsidR="00A331E0" w:rsidRPr="00A46F45">
        <w:rPr>
          <w:rFonts w:cs="Arial"/>
          <w:b/>
          <w:bCs/>
          <w:color w:val="000000"/>
          <w:spacing w:val="-1"/>
          <w:sz w:val="22"/>
          <w:szCs w:val="22"/>
          <w:lang w:val="en-GB"/>
        </w:rPr>
        <w:t>the</w:t>
      </w:r>
      <w:r w:rsidR="00A331E0" w:rsidRPr="00A46F45">
        <w:rPr>
          <w:rFonts w:cs="Arial"/>
          <w:b/>
          <w:bCs/>
          <w:color w:val="000000"/>
          <w:spacing w:val="53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b/>
          <w:bCs/>
          <w:color w:val="000000"/>
          <w:sz w:val="22"/>
          <w:szCs w:val="22"/>
          <w:lang w:val="en-GB"/>
        </w:rPr>
        <w:t>funding</w:t>
      </w:r>
      <w:r w:rsidR="00A331E0" w:rsidRPr="00A46F45">
        <w:rPr>
          <w:rFonts w:cs="Arial"/>
          <w:b/>
          <w:bCs/>
          <w:color w:val="000000"/>
          <w:spacing w:val="57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b/>
          <w:bCs/>
          <w:color w:val="000000"/>
          <w:spacing w:val="-1"/>
          <w:sz w:val="22"/>
          <w:szCs w:val="22"/>
          <w:lang w:val="en-GB"/>
        </w:rPr>
        <w:t>cannot</w:t>
      </w:r>
      <w:r w:rsidR="00A331E0" w:rsidRPr="00A46F45">
        <w:rPr>
          <w:rFonts w:cs="Arial"/>
          <w:b/>
          <w:bCs/>
          <w:color w:val="000000"/>
          <w:spacing w:val="54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b/>
          <w:bCs/>
          <w:color w:val="000000"/>
          <w:spacing w:val="-1"/>
          <w:sz w:val="22"/>
          <w:szCs w:val="22"/>
          <w:lang w:val="en-GB"/>
        </w:rPr>
        <w:t>be</w:t>
      </w:r>
      <w:r w:rsidR="00A331E0" w:rsidRPr="00A46F45">
        <w:rPr>
          <w:rFonts w:cs="Arial"/>
          <w:b/>
          <w:bCs/>
          <w:color w:val="000000"/>
          <w:spacing w:val="53"/>
          <w:sz w:val="22"/>
          <w:szCs w:val="22"/>
          <w:lang w:val="en-GB"/>
        </w:rPr>
        <w:t xml:space="preserve"> </w:t>
      </w:r>
      <w:r w:rsidR="00A331E0" w:rsidRPr="00A46F45">
        <w:rPr>
          <w:rFonts w:cs="Arial"/>
          <w:b/>
          <w:bCs/>
          <w:color w:val="000000"/>
          <w:sz w:val="22"/>
          <w:szCs w:val="22"/>
          <w:lang w:val="en-GB"/>
        </w:rPr>
        <w:t>retroactive</w:t>
      </w:r>
      <w:r w:rsidR="00A331E0" w:rsidRPr="00A46F45">
        <w:rPr>
          <w:rFonts w:cs="Arial"/>
          <w:color w:val="000000"/>
          <w:sz w:val="22"/>
          <w:szCs w:val="22"/>
          <w:lang w:val="en-GB"/>
        </w:rPr>
        <w:t>)</w:t>
      </w:r>
      <w:r w:rsidRPr="00A46F45">
        <w:rPr>
          <w:rFonts w:cs="Arial"/>
          <w:color w:val="000000"/>
          <w:sz w:val="22"/>
          <w:szCs w:val="22"/>
          <w:lang w:val="en-GB"/>
        </w:rPr>
        <w:t>.</w:t>
      </w:r>
      <w:r w:rsidRPr="00A46F45">
        <w:rPr>
          <w:rFonts w:cs="Arial"/>
          <w:color w:val="000000"/>
          <w:spacing w:val="63"/>
          <w:sz w:val="22"/>
          <w:szCs w:val="22"/>
          <w:lang w:val="en-GB"/>
        </w:rPr>
        <w:t xml:space="preserve"> </w:t>
      </w:r>
    </w:p>
    <w:p w14:paraId="3310211E" w14:textId="77777777" w:rsidR="00DE7A45" w:rsidRDefault="00DE7A45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pacing w:val="63"/>
          <w:sz w:val="22"/>
          <w:szCs w:val="22"/>
          <w:lang w:val="en-GB"/>
        </w:rPr>
      </w:pPr>
    </w:p>
    <w:p w14:paraId="3055F46B" w14:textId="1CB204A0" w:rsidR="004C74AB" w:rsidRDefault="00DE7A45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  <w:r>
        <w:rPr>
          <w:rFonts w:cs="Arial"/>
          <w:color w:val="000000"/>
          <w:sz w:val="22"/>
          <w:szCs w:val="22"/>
          <w:lang w:val="en-GB"/>
        </w:rPr>
        <w:t>F</w:t>
      </w:r>
      <w:r w:rsidRPr="00752FF7">
        <w:rPr>
          <w:rFonts w:cs="Arial"/>
          <w:color w:val="000000"/>
          <w:sz w:val="22"/>
          <w:szCs w:val="22"/>
          <w:lang w:val="en-GB"/>
        </w:rPr>
        <w:t>or projects with budget</w:t>
      </w:r>
      <w:r>
        <w:rPr>
          <w:rFonts w:cs="Arial"/>
          <w:color w:val="000000"/>
          <w:sz w:val="22"/>
          <w:szCs w:val="22"/>
          <w:lang w:val="en-GB"/>
        </w:rPr>
        <w:t>s</w:t>
      </w:r>
      <w:r w:rsidRPr="00752FF7">
        <w:rPr>
          <w:rFonts w:cs="Arial"/>
          <w:color w:val="000000"/>
          <w:sz w:val="22"/>
          <w:szCs w:val="22"/>
          <w:lang w:val="en-GB"/>
        </w:rPr>
        <w:t xml:space="preserve"> lower than CHF 5’000</w:t>
      </w:r>
      <w:r>
        <w:rPr>
          <w:rFonts w:cs="Arial"/>
          <w:color w:val="000000"/>
          <w:sz w:val="22"/>
          <w:szCs w:val="22"/>
          <w:lang w:val="en-GB"/>
        </w:rPr>
        <w:t>, s</w:t>
      </w:r>
      <w:r w:rsidR="00752FF7" w:rsidRPr="00752FF7">
        <w:rPr>
          <w:rFonts w:cs="Arial"/>
          <w:color w:val="000000"/>
          <w:sz w:val="22"/>
          <w:szCs w:val="22"/>
          <w:lang w:val="en-GB"/>
        </w:rPr>
        <w:t>implified proced</w:t>
      </w:r>
      <w:r w:rsidR="00752FF7">
        <w:rPr>
          <w:rFonts w:cs="Arial"/>
          <w:color w:val="000000"/>
          <w:sz w:val="22"/>
          <w:szCs w:val="22"/>
          <w:lang w:val="en-GB"/>
        </w:rPr>
        <w:t>u</w:t>
      </w:r>
      <w:r w:rsidR="00752FF7" w:rsidRPr="00752FF7">
        <w:rPr>
          <w:rFonts w:cs="Arial"/>
          <w:color w:val="000000"/>
          <w:sz w:val="22"/>
          <w:szCs w:val="22"/>
          <w:lang w:val="en-GB"/>
        </w:rPr>
        <w:t xml:space="preserve">res </w:t>
      </w:r>
      <w:r>
        <w:rPr>
          <w:rFonts w:cs="Arial"/>
          <w:color w:val="000000"/>
          <w:sz w:val="22"/>
          <w:szCs w:val="22"/>
          <w:lang w:val="en-GB"/>
        </w:rPr>
        <w:t xml:space="preserve">shall </w:t>
      </w:r>
      <w:r w:rsidR="00752FF7" w:rsidRPr="00752FF7">
        <w:rPr>
          <w:rFonts w:cs="Arial"/>
          <w:color w:val="000000"/>
          <w:sz w:val="22"/>
          <w:szCs w:val="22"/>
          <w:lang w:val="en-GB"/>
        </w:rPr>
        <w:t>be used.</w:t>
      </w:r>
    </w:p>
    <w:p w14:paraId="4780313F" w14:textId="6C8E7F84" w:rsidR="004C74AB" w:rsidRDefault="004C74AB" w:rsidP="00CA3514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GB"/>
        </w:rPr>
      </w:pPr>
    </w:p>
    <w:p w14:paraId="651269D8" w14:textId="77777777" w:rsidR="004B52E0" w:rsidRPr="004B52E0" w:rsidRDefault="004B52E0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16"/>
          <w:szCs w:val="16"/>
          <w:lang w:val="en-GB"/>
        </w:rPr>
      </w:pPr>
    </w:p>
    <w:sectPr w:rsidR="004B52E0" w:rsidRPr="004B52E0" w:rsidSect="00AD20B8">
      <w:headerReference w:type="default" r:id="rId9"/>
      <w:footerReference w:type="default" r:id="rId10"/>
      <w:pgSz w:w="11907" w:h="16840" w:code="9"/>
      <w:pgMar w:top="1440" w:right="1134" w:bottom="1440" w:left="1440" w:header="675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E3365" w14:textId="77777777" w:rsidR="00421C39" w:rsidRDefault="00421C39">
      <w:r>
        <w:separator/>
      </w:r>
    </w:p>
  </w:endnote>
  <w:endnote w:type="continuationSeparator" w:id="0">
    <w:p w14:paraId="5F6E2205" w14:textId="77777777" w:rsidR="00421C39" w:rsidRDefault="0042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45DC" w14:textId="1CD653B6" w:rsidR="00874D2D" w:rsidRDefault="00421C39">
    <w:pPr>
      <w:pStyle w:val="Footer"/>
      <w:jc w:val="right"/>
    </w:pPr>
    <w:sdt>
      <w:sdtPr>
        <w:id w:val="-979536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C43FE">
          <w:fldChar w:fldCharType="begin"/>
        </w:r>
        <w:r w:rsidR="005C43FE">
          <w:instrText xml:space="preserve"> PAGE   \* MERGEFORMAT </w:instrText>
        </w:r>
        <w:r w:rsidR="005C43FE">
          <w:fldChar w:fldCharType="separate"/>
        </w:r>
        <w:r w:rsidR="00F27244">
          <w:rPr>
            <w:noProof/>
          </w:rPr>
          <w:t>5</w:t>
        </w:r>
        <w:r w:rsidR="005C43FE">
          <w:rPr>
            <w:noProof/>
          </w:rPr>
          <w:fldChar w:fldCharType="end"/>
        </w:r>
      </w:sdtContent>
    </w:sdt>
    <w:r w:rsidR="00D51034">
      <w:t xml:space="preserve"> </w:t>
    </w:r>
  </w:p>
  <w:p w14:paraId="1912DACC" w14:textId="57DD08CB" w:rsidR="005C43FE" w:rsidRDefault="005C4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6313" w14:textId="77777777" w:rsidR="00421C39" w:rsidRDefault="00421C39">
      <w:r>
        <w:separator/>
      </w:r>
    </w:p>
  </w:footnote>
  <w:footnote w:type="continuationSeparator" w:id="0">
    <w:p w14:paraId="15AB3563" w14:textId="77777777" w:rsidR="00421C39" w:rsidRDefault="00421C39">
      <w:r>
        <w:continuationSeparator/>
      </w:r>
    </w:p>
  </w:footnote>
  <w:footnote w:id="1">
    <w:p w14:paraId="4B841CF9" w14:textId="74683B00" w:rsidR="00B92B83" w:rsidRPr="004B52E0" w:rsidRDefault="00B92B83" w:rsidP="004B52E0">
      <w:pPr>
        <w:widowControl w:val="0"/>
        <w:autoSpaceDE w:val="0"/>
        <w:autoSpaceDN w:val="0"/>
        <w:spacing w:line="276" w:lineRule="auto"/>
        <w:jc w:val="both"/>
        <w:rPr>
          <w:rFonts w:cs="Arial"/>
          <w:color w:val="000000"/>
          <w:sz w:val="16"/>
          <w:szCs w:val="16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4B52E0" w:rsidRPr="004B52E0">
        <w:rPr>
          <w:sz w:val="16"/>
          <w:szCs w:val="16"/>
          <w:lang w:val="en-GB"/>
        </w:rPr>
        <w:t xml:space="preserve">The </w:t>
      </w:r>
      <w:r w:rsidR="004B52E0" w:rsidRPr="004B52E0">
        <w:rPr>
          <w:sz w:val="16"/>
          <w:szCs w:val="16"/>
        </w:rPr>
        <w:t xml:space="preserve">Partner Risk Assessment’s (PRA) is </w:t>
      </w:r>
      <w:r w:rsidR="006E65BC">
        <w:rPr>
          <w:sz w:val="16"/>
          <w:szCs w:val="16"/>
        </w:rPr>
        <w:t xml:space="preserve">carried out during </w:t>
      </w:r>
      <w:r w:rsidR="00144683">
        <w:rPr>
          <w:sz w:val="16"/>
          <w:szCs w:val="16"/>
        </w:rPr>
        <w:t xml:space="preserve">a visit of the SCO-M </w:t>
      </w:r>
      <w:r w:rsidR="006E65BC">
        <w:rPr>
          <w:sz w:val="16"/>
          <w:szCs w:val="16"/>
        </w:rPr>
        <w:t xml:space="preserve">representatives </w:t>
      </w:r>
      <w:r w:rsidR="00144683">
        <w:rPr>
          <w:sz w:val="16"/>
          <w:szCs w:val="16"/>
        </w:rPr>
        <w:t xml:space="preserve">to the applicant organization with the objective of </w:t>
      </w:r>
      <w:r w:rsidR="004B52E0" w:rsidRPr="004B52E0">
        <w:rPr>
          <w:sz w:val="16"/>
          <w:szCs w:val="16"/>
        </w:rPr>
        <w:t>get</w:t>
      </w:r>
      <w:r w:rsidR="00144683">
        <w:rPr>
          <w:sz w:val="16"/>
          <w:szCs w:val="16"/>
        </w:rPr>
        <w:t>ting</w:t>
      </w:r>
      <w:r w:rsidR="004B52E0" w:rsidRPr="004B52E0">
        <w:rPr>
          <w:sz w:val="16"/>
          <w:szCs w:val="16"/>
        </w:rPr>
        <w:t xml:space="preserve"> to know </w:t>
      </w:r>
      <w:r w:rsidR="00144683">
        <w:rPr>
          <w:sz w:val="16"/>
          <w:szCs w:val="16"/>
        </w:rPr>
        <w:t>the</w:t>
      </w:r>
      <w:r w:rsidR="004B52E0" w:rsidRPr="004B52E0">
        <w:rPr>
          <w:sz w:val="16"/>
          <w:szCs w:val="16"/>
        </w:rPr>
        <w:t xml:space="preserve"> </w:t>
      </w:r>
      <w:r w:rsidR="006E6D51" w:rsidRPr="004B52E0">
        <w:rPr>
          <w:sz w:val="16"/>
          <w:szCs w:val="16"/>
        </w:rPr>
        <w:t>organizational</w:t>
      </w:r>
      <w:r w:rsidR="004B52E0" w:rsidRPr="004B52E0">
        <w:rPr>
          <w:sz w:val="16"/>
          <w:szCs w:val="16"/>
        </w:rPr>
        <w:t xml:space="preserve"> set-up, </w:t>
      </w:r>
      <w:r w:rsidR="00144683">
        <w:rPr>
          <w:sz w:val="16"/>
          <w:szCs w:val="16"/>
        </w:rPr>
        <w:t>the</w:t>
      </w:r>
      <w:r w:rsidR="004B52E0" w:rsidRPr="004B52E0">
        <w:rPr>
          <w:sz w:val="16"/>
          <w:szCs w:val="16"/>
        </w:rPr>
        <w:t xml:space="preserve"> management and operational processes</w:t>
      </w:r>
      <w:r w:rsidR="00144683">
        <w:rPr>
          <w:sz w:val="16"/>
          <w:szCs w:val="16"/>
        </w:rPr>
        <w:t xml:space="preserve"> of the potential partner</w:t>
      </w:r>
      <w:r w:rsidR="008E5A30">
        <w:rPr>
          <w:sz w:val="16"/>
          <w:szCs w:val="16"/>
        </w:rPr>
        <w:t>, in order to</w:t>
      </w:r>
      <w:r w:rsidR="004B52E0" w:rsidRPr="004B52E0">
        <w:rPr>
          <w:sz w:val="16"/>
          <w:szCs w:val="16"/>
        </w:rPr>
        <w:t xml:space="preserve"> (</w:t>
      </w:r>
      <w:proofErr w:type="spellStart"/>
      <w:r w:rsidR="004B52E0" w:rsidRPr="004B52E0">
        <w:rPr>
          <w:sz w:val="16"/>
          <w:szCs w:val="16"/>
        </w:rPr>
        <w:t>i</w:t>
      </w:r>
      <w:proofErr w:type="spellEnd"/>
      <w:r w:rsidR="004B52E0" w:rsidRPr="004B52E0">
        <w:rPr>
          <w:sz w:val="16"/>
          <w:szCs w:val="16"/>
        </w:rPr>
        <w:t>) ensure efficient and effective use of funds for the implementation of the project; (ii) identify risk mitigation measures and limit probability of future difficulties; and (iii) provide medium- and long-term organizational development recommendations.</w:t>
      </w:r>
      <w:r w:rsidR="004B52E0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17BA" w14:textId="23A86FCE" w:rsidR="00874D2D" w:rsidRDefault="00E71378" w:rsidP="003204EF">
    <w:pPr>
      <w:pStyle w:val="Header"/>
    </w:pPr>
    <w:r>
      <w:rPr>
        <w:noProof/>
        <w:lang w:val="de-CH" w:eastAsia="de-CH"/>
      </w:rPr>
      <w:drawing>
        <wp:inline distT="0" distB="0" distL="0" distR="0" wp14:anchorId="5A510316" wp14:editId="70F047C5">
          <wp:extent cx="4563536" cy="466725"/>
          <wp:effectExtent l="0" t="0" r="8890" b="0"/>
          <wp:docPr id="4" name="Picture 4" descr="K:\_EArch\81_Business Management\817 Communication, public relation\3. Logos, instructions\3.1. Logos of SCO Moldova\SDC-Rom_CMYK_quer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_EArch\81_Business Management\817 Communication, public relation\3. Logos, instructions\3.1. Logos of SCO Moldova\SDC-Rom_CMYK_quer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283" cy="4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1034">
      <w:t xml:space="preserve"> </w:t>
    </w:r>
  </w:p>
  <w:p w14:paraId="34A3A010" w14:textId="2D62E64E" w:rsidR="005C43FE" w:rsidRPr="005C43FE" w:rsidRDefault="005C43FE" w:rsidP="00320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BEB"/>
    <w:multiLevelType w:val="hybridMultilevel"/>
    <w:tmpl w:val="88E2B9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A43"/>
    <w:multiLevelType w:val="multilevel"/>
    <w:tmpl w:val="98BA89C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4D0356"/>
    <w:multiLevelType w:val="multilevel"/>
    <w:tmpl w:val="664E1B3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0B0A2070"/>
    <w:multiLevelType w:val="hybridMultilevel"/>
    <w:tmpl w:val="91A01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FAD4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70DFC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4A6E03"/>
    <w:multiLevelType w:val="hybridMultilevel"/>
    <w:tmpl w:val="84985842"/>
    <w:lvl w:ilvl="0" w:tplc="08070015">
      <w:start w:val="1"/>
      <w:numFmt w:val="decimal"/>
      <w:lvlText w:val="(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96300"/>
    <w:multiLevelType w:val="hybridMultilevel"/>
    <w:tmpl w:val="9B6C15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8527E"/>
    <w:multiLevelType w:val="multilevel"/>
    <w:tmpl w:val="FB3253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6855DA"/>
    <w:multiLevelType w:val="hybridMultilevel"/>
    <w:tmpl w:val="CD3C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A3B47"/>
    <w:multiLevelType w:val="hybridMultilevel"/>
    <w:tmpl w:val="60BEBBF4"/>
    <w:lvl w:ilvl="0" w:tplc="B42819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871"/>
    <w:multiLevelType w:val="hybridMultilevel"/>
    <w:tmpl w:val="298668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A39AD"/>
    <w:multiLevelType w:val="hybridMultilevel"/>
    <w:tmpl w:val="B542189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46C7"/>
    <w:multiLevelType w:val="multilevel"/>
    <w:tmpl w:val="F1B8A9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E63296"/>
    <w:multiLevelType w:val="hybridMultilevel"/>
    <w:tmpl w:val="CF86FF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C3309"/>
    <w:multiLevelType w:val="hybridMultilevel"/>
    <w:tmpl w:val="0916CDD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348DF"/>
    <w:multiLevelType w:val="hybridMultilevel"/>
    <w:tmpl w:val="A0545C5A"/>
    <w:lvl w:ilvl="0" w:tplc="0D70DFC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17220"/>
    <w:multiLevelType w:val="multilevel"/>
    <w:tmpl w:val="FB3253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8E2F9A"/>
    <w:multiLevelType w:val="hybridMultilevel"/>
    <w:tmpl w:val="A4B077C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A69C9"/>
    <w:multiLevelType w:val="hybridMultilevel"/>
    <w:tmpl w:val="0FD6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1098F"/>
    <w:multiLevelType w:val="hybridMultilevel"/>
    <w:tmpl w:val="AAAC2B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051"/>
    <w:multiLevelType w:val="hybridMultilevel"/>
    <w:tmpl w:val="6930E1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622D8"/>
    <w:multiLevelType w:val="hybridMultilevel"/>
    <w:tmpl w:val="C6D2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52A98"/>
    <w:multiLevelType w:val="multilevel"/>
    <w:tmpl w:val="98BA89C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39D7937"/>
    <w:multiLevelType w:val="hybridMultilevel"/>
    <w:tmpl w:val="F766C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548D8"/>
    <w:multiLevelType w:val="multilevel"/>
    <w:tmpl w:val="5EE4EF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E155BC"/>
    <w:multiLevelType w:val="hybridMultilevel"/>
    <w:tmpl w:val="BAB2E44E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4445C6"/>
    <w:multiLevelType w:val="hybridMultilevel"/>
    <w:tmpl w:val="1556DA2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E2407"/>
    <w:multiLevelType w:val="hybridMultilevel"/>
    <w:tmpl w:val="42BC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27C79"/>
    <w:multiLevelType w:val="multilevel"/>
    <w:tmpl w:val="AFC0EC0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02A7A06"/>
    <w:multiLevelType w:val="multilevel"/>
    <w:tmpl w:val="E0F821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586012A"/>
    <w:multiLevelType w:val="hybridMultilevel"/>
    <w:tmpl w:val="A814819C"/>
    <w:lvl w:ilvl="0" w:tplc="08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B222AD"/>
    <w:multiLevelType w:val="multilevel"/>
    <w:tmpl w:val="E2520F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8AA1EC3"/>
    <w:multiLevelType w:val="hybridMultilevel"/>
    <w:tmpl w:val="A4C0E0C8"/>
    <w:lvl w:ilvl="0" w:tplc="BAC8158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D435F"/>
    <w:multiLevelType w:val="hybridMultilevel"/>
    <w:tmpl w:val="D842F02C"/>
    <w:lvl w:ilvl="0" w:tplc="6D7EDE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A56629"/>
    <w:multiLevelType w:val="hybridMultilevel"/>
    <w:tmpl w:val="DE0638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66529"/>
    <w:multiLevelType w:val="hybridMultilevel"/>
    <w:tmpl w:val="F20EA656"/>
    <w:lvl w:ilvl="0" w:tplc="011E444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27EE9"/>
    <w:multiLevelType w:val="multilevel"/>
    <w:tmpl w:val="A2D09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3FC4F86"/>
    <w:multiLevelType w:val="hybridMultilevel"/>
    <w:tmpl w:val="88940534"/>
    <w:lvl w:ilvl="0" w:tplc="08070015">
      <w:start w:val="1"/>
      <w:numFmt w:val="decimal"/>
      <w:lvlText w:val="(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B34C4"/>
    <w:multiLevelType w:val="multilevel"/>
    <w:tmpl w:val="EA5423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FC7665"/>
    <w:multiLevelType w:val="hybridMultilevel"/>
    <w:tmpl w:val="935257B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E0F1C"/>
    <w:multiLevelType w:val="hybridMultilevel"/>
    <w:tmpl w:val="7700B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C7937"/>
    <w:multiLevelType w:val="hybridMultilevel"/>
    <w:tmpl w:val="FFA85ADE"/>
    <w:lvl w:ilvl="0" w:tplc="0807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39"/>
  </w:num>
  <w:num w:numId="4">
    <w:abstractNumId w:val="3"/>
  </w:num>
  <w:num w:numId="5">
    <w:abstractNumId w:val="20"/>
  </w:num>
  <w:num w:numId="6">
    <w:abstractNumId w:val="7"/>
  </w:num>
  <w:num w:numId="7">
    <w:abstractNumId w:val="39"/>
  </w:num>
  <w:num w:numId="8">
    <w:abstractNumId w:val="8"/>
  </w:num>
  <w:num w:numId="9">
    <w:abstractNumId w:val="11"/>
  </w:num>
  <w:num w:numId="10">
    <w:abstractNumId w:val="35"/>
  </w:num>
  <w:num w:numId="11">
    <w:abstractNumId w:val="17"/>
  </w:num>
  <w:num w:numId="12">
    <w:abstractNumId w:val="22"/>
  </w:num>
  <w:num w:numId="13">
    <w:abstractNumId w:val="13"/>
  </w:num>
  <w:num w:numId="14">
    <w:abstractNumId w:val="31"/>
  </w:num>
  <w:num w:numId="15">
    <w:abstractNumId w:val="0"/>
  </w:num>
  <w:num w:numId="16">
    <w:abstractNumId w:val="18"/>
  </w:num>
  <w:num w:numId="17">
    <w:abstractNumId w:val="27"/>
  </w:num>
  <w:num w:numId="18">
    <w:abstractNumId w:val="14"/>
  </w:num>
  <w:num w:numId="19">
    <w:abstractNumId w:val="19"/>
  </w:num>
  <w:num w:numId="20">
    <w:abstractNumId w:val="28"/>
  </w:num>
  <w:num w:numId="21">
    <w:abstractNumId w:val="12"/>
  </w:num>
  <w:num w:numId="22">
    <w:abstractNumId w:val="29"/>
  </w:num>
  <w:num w:numId="23">
    <w:abstractNumId w:val="5"/>
  </w:num>
  <w:num w:numId="24">
    <w:abstractNumId w:val="34"/>
  </w:num>
  <w:num w:numId="25">
    <w:abstractNumId w:val="32"/>
  </w:num>
  <w:num w:numId="26">
    <w:abstractNumId w:val="24"/>
  </w:num>
  <w:num w:numId="27">
    <w:abstractNumId w:val="37"/>
  </w:num>
  <w:num w:numId="28">
    <w:abstractNumId w:val="6"/>
  </w:num>
  <w:num w:numId="29">
    <w:abstractNumId w:val="36"/>
  </w:num>
  <w:num w:numId="30">
    <w:abstractNumId w:val="4"/>
  </w:num>
  <w:num w:numId="31">
    <w:abstractNumId w:val="38"/>
  </w:num>
  <w:num w:numId="32">
    <w:abstractNumId w:val="25"/>
  </w:num>
  <w:num w:numId="33">
    <w:abstractNumId w:val="33"/>
  </w:num>
  <w:num w:numId="34">
    <w:abstractNumId w:val="40"/>
  </w:num>
  <w:num w:numId="35">
    <w:abstractNumId w:val="15"/>
  </w:num>
  <w:num w:numId="36">
    <w:abstractNumId w:val="21"/>
  </w:num>
  <w:num w:numId="37">
    <w:abstractNumId w:val="23"/>
  </w:num>
  <w:num w:numId="38">
    <w:abstractNumId w:val="10"/>
  </w:num>
  <w:num w:numId="39">
    <w:abstractNumId w:val="9"/>
  </w:num>
  <w:num w:numId="40">
    <w:abstractNumId w:val="1"/>
  </w:num>
  <w:num w:numId="41">
    <w:abstractNumId w:val="30"/>
  </w:num>
  <w:num w:numId="4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A5"/>
    <w:rsid w:val="000009ED"/>
    <w:rsid w:val="00000A1C"/>
    <w:rsid w:val="00001922"/>
    <w:rsid w:val="00002762"/>
    <w:rsid w:val="00003260"/>
    <w:rsid w:val="000069C8"/>
    <w:rsid w:val="00007755"/>
    <w:rsid w:val="00010D70"/>
    <w:rsid w:val="000110A0"/>
    <w:rsid w:val="00011957"/>
    <w:rsid w:val="00012354"/>
    <w:rsid w:val="000124B1"/>
    <w:rsid w:val="000124D8"/>
    <w:rsid w:val="00012A94"/>
    <w:rsid w:val="0001438E"/>
    <w:rsid w:val="00014FB6"/>
    <w:rsid w:val="000150B2"/>
    <w:rsid w:val="000160C1"/>
    <w:rsid w:val="00016D59"/>
    <w:rsid w:val="00016DB1"/>
    <w:rsid w:val="00017A00"/>
    <w:rsid w:val="0002021B"/>
    <w:rsid w:val="00020A19"/>
    <w:rsid w:val="00021AE4"/>
    <w:rsid w:val="000235B8"/>
    <w:rsid w:val="000274C7"/>
    <w:rsid w:val="000277B0"/>
    <w:rsid w:val="00031262"/>
    <w:rsid w:val="00032D8B"/>
    <w:rsid w:val="000349AA"/>
    <w:rsid w:val="000353A6"/>
    <w:rsid w:val="000358CE"/>
    <w:rsid w:val="000359D9"/>
    <w:rsid w:val="00035CC4"/>
    <w:rsid w:val="00035F42"/>
    <w:rsid w:val="000374D9"/>
    <w:rsid w:val="00037F54"/>
    <w:rsid w:val="000411DD"/>
    <w:rsid w:val="00042501"/>
    <w:rsid w:val="00043D58"/>
    <w:rsid w:val="00046826"/>
    <w:rsid w:val="00046E7E"/>
    <w:rsid w:val="000475CA"/>
    <w:rsid w:val="000503A4"/>
    <w:rsid w:val="000525A8"/>
    <w:rsid w:val="00053B0D"/>
    <w:rsid w:val="000559C3"/>
    <w:rsid w:val="000560AE"/>
    <w:rsid w:val="000579DB"/>
    <w:rsid w:val="000602B1"/>
    <w:rsid w:val="00064B4F"/>
    <w:rsid w:val="00065281"/>
    <w:rsid w:val="000663AA"/>
    <w:rsid w:val="00067BE8"/>
    <w:rsid w:val="00067FEC"/>
    <w:rsid w:val="000718A5"/>
    <w:rsid w:val="00073A95"/>
    <w:rsid w:val="00073FB3"/>
    <w:rsid w:val="000752BC"/>
    <w:rsid w:val="0007549D"/>
    <w:rsid w:val="00076DA8"/>
    <w:rsid w:val="000806C1"/>
    <w:rsid w:val="000830D3"/>
    <w:rsid w:val="00084941"/>
    <w:rsid w:val="00091522"/>
    <w:rsid w:val="00092DAB"/>
    <w:rsid w:val="00093B65"/>
    <w:rsid w:val="0009726D"/>
    <w:rsid w:val="000A0854"/>
    <w:rsid w:val="000A12F8"/>
    <w:rsid w:val="000A20B2"/>
    <w:rsid w:val="000A210C"/>
    <w:rsid w:val="000A2240"/>
    <w:rsid w:val="000A25E5"/>
    <w:rsid w:val="000A4C37"/>
    <w:rsid w:val="000A702B"/>
    <w:rsid w:val="000B0529"/>
    <w:rsid w:val="000B142A"/>
    <w:rsid w:val="000B183A"/>
    <w:rsid w:val="000B4A38"/>
    <w:rsid w:val="000B6CAC"/>
    <w:rsid w:val="000C1724"/>
    <w:rsid w:val="000C1A10"/>
    <w:rsid w:val="000C379F"/>
    <w:rsid w:val="000C3BF7"/>
    <w:rsid w:val="000C3F4D"/>
    <w:rsid w:val="000C69C1"/>
    <w:rsid w:val="000C7DCA"/>
    <w:rsid w:val="000D0975"/>
    <w:rsid w:val="000D0C1B"/>
    <w:rsid w:val="000D1238"/>
    <w:rsid w:val="000D2731"/>
    <w:rsid w:val="000D56BA"/>
    <w:rsid w:val="000D5E31"/>
    <w:rsid w:val="000D7BF8"/>
    <w:rsid w:val="000E0AEE"/>
    <w:rsid w:val="000E2260"/>
    <w:rsid w:val="000E49E3"/>
    <w:rsid w:val="000E5961"/>
    <w:rsid w:val="000E5A53"/>
    <w:rsid w:val="000F1204"/>
    <w:rsid w:val="000F2699"/>
    <w:rsid w:val="000F5280"/>
    <w:rsid w:val="000F5ADC"/>
    <w:rsid w:val="000F6E42"/>
    <w:rsid w:val="00104F82"/>
    <w:rsid w:val="00105B2F"/>
    <w:rsid w:val="00107220"/>
    <w:rsid w:val="00110B3C"/>
    <w:rsid w:val="00111705"/>
    <w:rsid w:val="0011172B"/>
    <w:rsid w:val="00111B3F"/>
    <w:rsid w:val="0011428D"/>
    <w:rsid w:val="00116814"/>
    <w:rsid w:val="001171E7"/>
    <w:rsid w:val="00117BCB"/>
    <w:rsid w:val="001230F2"/>
    <w:rsid w:val="00123125"/>
    <w:rsid w:val="001234A2"/>
    <w:rsid w:val="00125BF4"/>
    <w:rsid w:val="00127F9D"/>
    <w:rsid w:val="00130096"/>
    <w:rsid w:val="00130F94"/>
    <w:rsid w:val="0013586E"/>
    <w:rsid w:val="00136234"/>
    <w:rsid w:val="00137B2B"/>
    <w:rsid w:val="00142867"/>
    <w:rsid w:val="0014327D"/>
    <w:rsid w:val="001441EE"/>
    <w:rsid w:val="00144683"/>
    <w:rsid w:val="00145BB4"/>
    <w:rsid w:val="0014642F"/>
    <w:rsid w:val="00147079"/>
    <w:rsid w:val="00147A57"/>
    <w:rsid w:val="0015189D"/>
    <w:rsid w:val="00152B49"/>
    <w:rsid w:val="00153E2A"/>
    <w:rsid w:val="001542EC"/>
    <w:rsid w:val="001545B6"/>
    <w:rsid w:val="00155303"/>
    <w:rsid w:val="00155BC3"/>
    <w:rsid w:val="00155CFB"/>
    <w:rsid w:val="00157FA7"/>
    <w:rsid w:val="00166A47"/>
    <w:rsid w:val="00171955"/>
    <w:rsid w:val="00171F93"/>
    <w:rsid w:val="00172D47"/>
    <w:rsid w:val="001731A6"/>
    <w:rsid w:val="001762C8"/>
    <w:rsid w:val="00180DAA"/>
    <w:rsid w:val="00181D5A"/>
    <w:rsid w:val="00182490"/>
    <w:rsid w:val="001872CF"/>
    <w:rsid w:val="0018733B"/>
    <w:rsid w:val="00187A78"/>
    <w:rsid w:val="00190358"/>
    <w:rsid w:val="00192E35"/>
    <w:rsid w:val="00193FD2"/>
    <w:rsid w:val="001941B1"/>
    <w:rsid w:val="00194EFD"/>
    <w:rsid w:val="0019661C"/>
    <w:rsid w:val="00197430"/>
    <w:rsid w:val="001A5BD7"/>
    <w:rsid w:val="001A7506"/>
    <w:rsid w:val="001B0277"/>
    <w:rsid w:val="001B1808"/>
    <w:rsid w:val="001B2303"/>
    <w:rsid w:val="001B37BB"/>
    <w:rsid w:val="001B4451"/>
    <w:rsid w:val="001B5CDF"/>
    <w:rsid w:val="001B6DD9"/>
    <w:rsid w:val="001B6F82"/>
    <w:rsid w:val="001C0367"/>
    <w:rsid w:val="001C08D9"/>
    <w:rsid w:val="001C0965"/>
    <w:rsid w:val="001C157B"/>
    <w:rsid w:val="001C1AC6"/>
    <w:rsid w:val="001C26E7"/>
    <w:rsid w:val="001C43A9"/>
    <w:rsid w:val="001C569A"/>
    <w:rsid w:val="001D016D"/>
    <w:rsid w:val="001D04CF"/>
    <w:rsid w:val="001D3334"/>
    <w:rsid w:val="001D3B39"/>
    <w:rsid w:val="001D3C98"/>
    <w:rsid w:val="001D48C7"/>
    <w:rsid w:val="001D4A8D"/>
    <w:rsid w:val="001D4CE6"/>
    <w:rsid w:val="001E23FF"/>
    <w:rsid w:val="001E2ABC"/>
    <w:rsid w:val="001E31C9"/>
    <w:rsid w:val="001E3643"/>
    <w:rsid w:val="001E3994"/>
    <w:rsid w:val="001E5BCE"/>
    <w:rsid w:val="001F2589"/>
    <w:rsid w:val="001F2632"/>
    <w:rsid w:val="001F2CD9"/>
    <w:rsid w:val="001F35DE"/>
    <w:rsid w:val="001F3620"/>
    <w:rsid w:val="001F3D33"/>
    <w:rsid w:val="001F50D6"/>
    <w:rsid w:val="001F77C6"/>
    <w:rsid w:val="00201A31"/>
    <w:rsid w:val="0020353B"/>
    <w:rsid w:val="00203632"/>
    <w:rsid w:val="00203EB0"/>
    <w:rsid w:val="00204508"/>
    <w:rsid w:val="00204AA0"/>
    <w:rsid w:val="00206300"/>
    <w:rsid w:val="002072A1"/>
    <w:rsid w:val="00207C33"/>
    <w:rsid w:val="00212C81"/>
    <w:rsid w:val="00214ACF"/>
    <w:rsid w:val="002200CB"/>
    <w:rsid w:val="002202C9"/>
    <w:rsid w:val="002236E5"/>
    <w:rsid w:val="00224468"/>
    <w:rsid w:val="002250D3"/>
    <w:rsid w:val="00226770"/>
    <w:rsid w:val="00235850"/>
    <w:rsid w:val="00235A26"/>
    <w:rsid w:val="0024021C"/>
    <w:rsid w:val="00241316"/>
    <w:rsid w:val="00242A7F"/>
    <w:rsid w:val="00242EF2"/>
    <w:rsid w:val="00246780"/>
    <w:rsid w:val="002469A9"/>
    <w:rsid w:val="00246F40"/>
    <w:rsid w:val="00247272"/>
    <w:rsid w:val="00247F35"/>
    <w:rsid w:val="00252B88"/>
    <w:rsid w:val="00254095"/>
    <w:rsid w:val="00254214"/>
    <w:rsid w:val="00254F42"/>
    <w:rsid w:val="00257DAC"/>
    <w:rsid w:val="00257FE3"/>
    <w:rsid w:val="002608F0"/>
    <w:rsid w:val="002611BE"/>
    <w:rsid w:val="00262842"/>
    <w:rsid w:val="00262B67"/>
    <w:rsid w:val="00262DFE"/>
    <w:rsid w:val="00263DA3"/>
    <w:rsid w:val="0026518B"/>
    <w:rsid w:val="00265BD5"/>
    <w:rsid w:val="00265C8D"/>
    <w:rsid w:val="00267BC9"/>
    <w:rsid w:val="0027004D"/>
    <w:rsid w:val="0027033B"/>
    <w:rsid w:val="00270FFA"/>
    <w:rsid w:val="00271A4F"/>
    <w:rsid w:val="002751D1"/>
    <w:rsid w:val="00276E31"/>
    <w:rsid w:val="0027785E"/>
    <w:rsid w:val="00277B54"/>
    <w:rsid w:val="002813BE"/>
    <w:rsid w:val="00281518"/>
    <w:rsid w:val="00281C11"/>
    <w:rsid w:val="00281EC0"/>
    <w:rsid w:val="0028244F"/>
    <w:rsid w:val="00283923"/>
    <w:rsid w:val="00283BBC"/>
    <w:rsid w:val="002848BC"/>
    <w:rsid w:val="00285870"/>
    <w:rsid w:val="002865A9"/>
    <w:rsid w:val="0028680C"/>
    <w:rsid w:val="00286890"/>
    <w:rsid w:val="0028733B"/>
    <w:rsid w:val="00287E8D"/>
    <w:rsid w:val="00290E86"/>
    <w:rsid w:val="002918A6"/>
    <w:rsid w:val="00293133"/>
    <w:rsid w:val="0029357C"/>
    <w:rsid w:val="00294B3A"/>
    <w:rsid w:val="002956F9"/>
    <w:rsid w:val="00295AED"/>
    <w:rsid w:val="00296367"/>
    <w:rsid w:val="002A0590"/>
    <w:rsid w:val="002A2034"/>
    <w:rsid w:val="002A24EE"/>
    <w:rsid w:val="002A480E"/>
    <w:rsid w:val="002A4DD8"/>
    <w:rsid w:val="002A770A"/>
    <w:rsid w:val="002B342E"/>
    <w:rsid w:val="002B407E"/>
    <w:rsid w:val="002B4F27"/>
    <w:rsid w:val="002B65E1"/>
    <w:rsid w:val="002B72A5"/>
    <w:rsid w:val="002C0512"/>
    <w:rsid w:val="002C0EE2"/>
    <w:rsid w:val="002C1463"/>
    <w:rsid w:val="002C1EEC"/>
    <w:rsid w:val="002C2882"/>
    <w:rsid w:val="002C2ABD"/>
    <w:rsid w:val="002C31A6"/>
    <w:rsid w:val="002C5144"/>
    <w:rsid w:val="002C6512"/>
    <w:rsid w:val="002D11D9"/>
    <w:rsid w:val="002D1618"/>
    <w:rsid w:val="002D1F97"/>
    <w:rsid w:val="002D3B1B"/>
    <w:rsid w:val="002D3F55"/>
    <w:rsid w:val="002D705B"/>
    <w:rsid w:val="002D7E3B"/>
    <w:rsid w:val="002E2B0F"/>
    <w:rsid w:val="002E45E3"/>
    <w:rsid w:val="002E4A4E"/>
    <w:rsid w:val="002F0088"/>
    <w:rsid w:val="002F0437"/>
    <w:rsid w:val="002F069C"/>
    <w:rsid w:val="002F08DF"/>
    <w:rsid w:val="002F1846"/>
    <w:rsid w:val="002F286A"/>
    <w:rsid w:val="002F2970"/>
    <w:rsid w:val="002F2DE5"/>
    <w:rsid w:val="002F4277"/>
    <w:rsid w:val="002F5861"/>
    <w:rsid w:val="002F6906"/>
    <w:rsid w:val="002F7CD5"/>
    <w:rsid w:val="0030011D"/>
    <w:rsid w:val="00301AED"/>
    <w:rsid w:val="00303081"/>
    <w:rsid w:val="003038DD"/>
    <w:rsid w:val="0030694C"/>
    <w:rsid w:val="00311907"/>
    <w:rsid w:val="003132A3"/>
    <w:rsid w:val="003138FD"/>
    <w:rsid w:val="00313E8A"/>
    <w:rsid w:val="00314357"/>
    <w:rsid w:val="0031774D"/>
    <w:rsid w:val="00317B7B"/>
    <w:rsid w:val="0032004A"/>
    <w:rsid w:val="00320189"/>
    <w:rsid w:val="003204EF"/>
    <w:rsid w:val="00321529"/>
    <w:rsid w:val="00323213"/>
    <w:rsid w:val="00330A5A"/>
    <w:rsid w:val="00330CA9"/>
    <w:rsid w:val="00330F50"/>
    <w:rsid w:val="003313C4"/>
    <w:rsid w:val="0033266A"/>
    <w:rsid w:val="00333B77"/>
    <w:rsid w:val="00334691"/>
    <w:rsid w:val="00335973"/>
    <w:rsid w:val="00340F44"/>
    <w:rsid w:val="00343C88"/>
    <w:rsid w:val="00343CA2"/>
    <w:rsid w:val="00343FF1"/>
    <w:rsid w:val="00344D55"/>
    <w:rsid w:val="00345274"/>
    <w:rsid w:val="003504BA"/>
    <w:rsid w:val="0035221D"/>
    <w:rsid w:val="00352AC0"/>
    <w:rsid w:val="00354732"/>
    <w:rsid w:val="00354C0C"/>
    <w:rsid w:val="00355BC2"/>
    <w:rsid w:val="00356F02"/>
    <w:rsid w:val="003579F3"/>
    <w:rsid w:val="00357C26"/>
    <w:rsid w:val="00361440"/>
    <w:rsid w:val="0036159B"/>
    <w:rsid w:val="003631EE"/>
    <w:rsid w:val="00364819"/>
    <w:rsid w:val="00364A84"/>
    <w:rsid w:val="00364E08"/>
    <w:rsid w:val="003670F7"/>
    <w:rsid w:val="0036751D"/>
    <w:rsid w:val="0037013D"/>
    <w:rsid w:val="003707C8"/>
    <w:rsid w:val="00370E04"/>
    <w:rsid w:val="00371AD9"/>
    <w:rsid w:val="00373D46"/>
    <w:rsid w:val="00373E1E"/>
    <w:rsid w:val="003771DD"/>
    <w:rsid w:val="003809D1"/>
    <w:rsid w:val="00381008"/>
    <w:rsid w:val="00382659"/>
    <w:rsid w:val="00385B0E"/>
    <w:rsid w:val="00387147"/>
    <w:rsid w:val="003874CC"/>
    <w:rsid w:val="00392C1A"/>
    <w:rsid w:val="003934CC"/>
    <w:rsid w:val="00395A26"/>
    <w:rsid w:val="00396572"/>
    <w:rsid w:val="00396725"/>
    <w:rsid w:val="00396BFF"/>
    <w:rsid w:val="00396CED"/>
    <w:rsid w:val="00396EA6"/>
    <w:rsid w:val="003A0B06"/>
    <w:rsid w:val="003A1120"/>
    <w:rsid w:val="003A1606"/>
    <w:rsid w:val="003A2672"/>
    <w:rsid w:val="003A2E6A"/>
    <w:rsid w:val="003A409D"/>
    <w:rsid w:val="003A5791"/>
    <w:rsid w:val="003A5B09"/>
    <w:rsid w:val="003A5BFF"/>
    <w:rsid w:val="003A6030"/>
    <w:rsid w:val="003A7607"/>
    <w:rsid w:val="003B0AFB"/>
    <w:rsid w:val="003B23FB"/>
    <w:rsid w:val="003B28EB"/>
    <w:rsid w:val="003B5999"/>
    <w:rsid w:val="003B703F"/>
    <w:rsid w:val="003B7769"/>
    <w:rsid w:val="003B7D48"/>
    <w:rsid w:val="003C060D"/>
    <w:rsid w:val="003C5819"/>
    <w:rsid w:val="003C7402"/>
    <w:rsid w:val="003C7A7A"/>
    <w:rsid w:val="003C7F9E"/>
    <w:rsid w:val="003D09EB"/>
    <w:rsid w:val="003D1183"/>
    <w:rsid w:val="003D1449"/>
    <w:rsid w:val="003D34F5"/>
    <w:rsid w:val="003D35A0"/>
    <w:rsid w:val="003D3DCF"/>
    <w:rsid w:val="003D42E6"/>
    <w:rsid w:val="003D5406"/>
    <w:rsid w:val="003D5978"/>
    <w:rsid w:val="003D5F2C"/>
    <w:rsid w:val="003D6277"/>
    <w:rsid w:val="003D7F69"/>
    <w:rsid w:val="003E0576"/>
    <w:rsid w:val="003E07EE"/>
    <w:rsid w:val="003E0D82"/>
    <w:rsid w:val="003E11D3"/>
    <w:rsid w:val="003E3B2A"/>
    <w:rsid w:val="003E4078"/>
    <w:rsid w:val="003E4B1C"/>
    <w:rsid w:val="003E60DE"/>
    <w:rsid w:val="003E6722"/>
    <w:rsid w:val="003E71BB"/>
    <w:rsid w:val="003E768F"/>
    <w:rsid w:val="003E76B1"/>
    <w:rsid w:val="003F0B49"/>
    <w:rsid w:val="003F0C85"/>
    <w:rsid w:val="003F1976"/>
    <w:rsid w:val="003F1EE7"/>
    <w:rsid w:val="003F231B"/>
    <w:rsid w:val="003F7F54"/>
    <w:rsid w:val="00403130"/>
    <w:rsid w:val="004041FC"/>
    <w:rsid w:val="00404C0A"/>
    <w:rsid w:val="00404DD5"/>
    <w:rsid w:val="00404E7E"/>
    <w:rsid w:val="004057F8"/>
    <w:rsid w:val="0040706C"/>
    <w:rsid w:val="00407424"/>
    <w:rsid w:val="00407B43"/>
    <w:rsid w:val="004140D9"/>
    <w:rsid w:val="00415033"/>
    <w:rsid w:val="004170AE"/>
    <w:rsid w:val="004177CC"/>
    <w:rsid w:val="00417C0D"/>
    <w:rsid w:val="004213D4"/>
    <w:rsid w:val="00421C39"/>
    <w:rsid w:val="00421FEE"/>
    <w:rsid w:val="00422901"/>
    <w:rsid w:val="0042427C"/>
    <w:rsid w:val="00424CB4"/>
    <w:rsid w:val="004302CF"/>
    <w:rsid w:val="0043190D"/>
    <w:rsid w:val="00432077"/>
    <w:rsid w:val="00432DBA"/>
    <w:rsid w:val="004330A8"/>
    <w:rsid w:val="00436383"/>
    <w:rsid w:val="00436B8C"/>
    <w:rsid w:val="0043760F"/>
    <w:rsid w:val="00437A83"/>
    <w:rsid w:val="00437BF8"/>
    <w:rsid w:val="004404B7"/>
    <w:rsid w:val="00441FA1"/>
    <w:rsid w:val="004430AC"/>
    <w:rsid w:val="00445F43"/>
    <w:rsid w:val="004478BF"/>
    <w:rsid w:val="00447C00"/>
    <w:rsid w:val="004500A9"/>
    <w:rsid w:val="0045332F"/>
    <w:rsid w:val="00453C06"/>
    <w:rsid w:val="0045491A"/>
    <w:rsid w:val="00454F22"/>
    <w:rsid w:val="0045597D"/>
    <w:rsid w:val="00457576"/>
    <w:rsid w:val="00457969"/>
    <w:rsid w:val="004603C1"/>
    <w:rsid w:val="004620FB"/>
    <w:rsid w:val="00462C7E"/>
    <w:rsid w:val="00462E24"/>
    <w:rsid w:val="00463381"/>
    <w:rsid w:val="0046627F"/>
    <w:rsid w:val="00466AA3"/>
    <w:rsid w:val="00466E6F"/>
    <w:rsid w:val="00467B40"/>
    <w:rsid w:val="00470667"/>
    <w:rsid w:val="00473E36"/>
    <w:rsid w:val="00483FAE"/>
    <w:rsid w:val="00484AEF"/>
    <w:rsid w:val="00487743"/>
    <w:rsid w:val="004920EB"/>
    <w:rsid w:val="00492DC4"/>
    <w:rsid w:val="00493A2E"/>
    <w:rsid w:val="00494D0B"/>
    <w:rsid w:val="00496023"/>
    <w:rsid w:val="00496144"/>
    <w:rsid w:val="00496259"/>
    <w:rsid w:val="004976DF"/>
    <w:rsid w:val="004A3EBA"/>
    <w:rsid w:val="004A6509"/>
    <w:rsid w:val="004A7BEA"/>
    <w:rsid w:val="004A7D35"/>
    <w:rsid w:val="004B05C8"/>
    <w:rsid w:val="004B1433"/>
    <w:rsid w:val="004B31DC"/>
    <w:rsid w:val="004B3A6A"/>
    <w:rsid w:val="004B436E"/>
    <w:rsid w:val="004B52E0"/>
    <w:rsid w:val="004B58B0"/>
    <w:rsid w:val="004B6B56"/>
    <w:rsid w:val="004B752E"/>
    <w:rsid w:val="004C0AF4"/>
    <w:rsid w:val="004C0C90"/>
    <w:rsid w:val="004C12FA"/>
    <w:rsid w:val="004C18A0"/>
    <w:rsid w:val="004C1A45"/>
    <w:rsid w:val="004C2C83"/>
    <w:rsid w:val="004C74AB"/>
    <w:rsid w:val="004D2EC7"/>
    <w:rsid w:val="004D3715"/>
    <w:rsid w:val="004D3C5B"/>
    <w:rsid w:val="004E1E5C"/>
    <w:rsid w:val="004E37FC"/>
    <w:rsid w:val="004E472B"/>
    <w:rsid w:val="004E5FE4"/>
    <w:rsid w:val="004F009A"/>
    <w:rsid w:val="004F0AC7"/>
    <w:rsid w:val="004F1494"/>
    <w:rsid w:val="004F1B04"/>
    <w:rsid w:val="004F2FD8"/>
    <w:rsid w:val="004F311F"/>
    <w:rsid w:val="004F43D1"/>
    <w:rsid w:val="004F5BE7"/>
    <w:rsid w:val="004F61D0"/>
    <w:rsid w:val="004F6661"/>
    <w:rsid w:val="004F6704"/>
    <w:rsid w:val="004F797A"/>
    <w:rsid w:val="005021DF"/>
    <w:rsid w:val="00502D70"/>
    <w:rsid w:val="005040A1"/>
    <w:rsid w:val="00504CCE"/>
    <w:rsid w:val="00507CA7"/>
    <w:rsid w:val="00512740"/>
    <w:rsid w:val="00512B04"/>
    <w:rsid w:val="00514596"/>
    <w:rsid w:val="0051509D"/>
    <w:rsid w:val="00515996"/>
    <w:rsid w:val="00516418"/>
    <w:rsid w:val="00521582"/>
    <w:rsid w:val="00521695"/>
    <w:rsid w:val="005218F7"/>
    <w:rsid w:val="00522C92"/>
    <w:rsid w:val="00524918"/>
    <w:rsid w:val="00527614"/>
    <w:rsid w:val="00527BE8"/>
    <w:rsid w:val="005309F8"/>
    <w:rsid w:val="0053148E"/>
    <w:rsid w:val="0053272E"/>
    <w:rsid w:val="00533AA1"/>
    <w:rsid w:val="005344DC"/>
    <w:rsid w:val="0053489E"/>
    <w:rsid w:val="00534C06"/>
    <w:rsid w:val="00534E36"/>
    <w:rsid w:val="00536BAE"/>
    <w:rsid w:val="00537DC6"/>
    <w:rsid w:val="0054048E"/>
    <w:rsid w:val="0054172A"/>
    <w:rsid w:val="0054180D"/>
    <w:rsid w:val="0054281B"/>
    <w:rsid w:val="00542ACD"/>
    <w:rsid w:val="0054327B"/>
    <w:rsid w:val="005457F9"/>
    <w:rsid w:val="005466E0"/>
    <w:rsid w:val="00546846"/>
    <w:rsid w:val="00546BAF"/>
    <w:rsid w:val="0054733E"/>
    <w:rsid w:val="005529EB"/>
    <w:rsid w:val="005551D1"/>
    <w:rsid w:val="0056477A"/>
    <w:rsid w:val="00564B16"/>
    <w:rsid w:val="0056669E"/>
    <w:rsid w:val="00571AF0"/>
    <w:rsid w:val="00571CF5"/>
    <w:rsid w:val="0057213E"/>
    <w:rsid w:val="00573107"/>
    <w:rsid w:val="0057534A"/>
    <w:rsid w:val="00576FAF"/>
    <w:rsid w:val="0057710B"/>
    <w:rsid w:val="005808E2"/>
    <w:rsid w:val="005827BB"/>
    <w:rsid w:val="0058310B"/>
    <w:rsid w:val="005834FB"/>
    <w:rsid w:val="005837A2"/>
    <w:rsid w:val="00583FDE"/>
    <w:rsid w:val="005866D9"/>
    <w:rsid w:val="00586E9E"/>
    <w:rsid w:val="00587B55"/>
    <w:rsid w:val="00590374"/>
    <w:rsid w:val="00592977"/>
    <w:rsid w:val="00596B80"/>
    <w:rsid w:val="00597075"/>
    <w:rsid w:val="005A071B"/>
    <w:rsid w:val="005A07C9"/>
    <w:rsid w:val="005A131E"/>
    <w:rsid w:val="005A1C2F"/>
    <w:rsid w:val="005A1ED5"/>
    <w:rsid w:val="005A2893"/>
    <w:rsid w:val="005A2E0E"/>
    <w:rsid w:val="005A40C8"/>
    <w:rsid w:val="005A6381"/>
    <w:rsid w:val="005A6A2A"/>
    <w:rsid w:val="005A7BE0"/>
    <w:rsid w:val="005B1205"/>
    <w:rsid w:val="005B164D"/>
    <w:rsid w:val="005B2687"/>
    <w:rsid w:val="005B28B7"/>
    <w:rsid w:val="005B7A60"/>
    <w:rsid w:val="005B7F8F"/>
    <w:rsid w:val="005C3C60"/>
    <w:rsid w:val="005C43FE"/>
    <w:rsid w:val="005C572D"/>
    <w:rsid w:val="005C6A4E"/>
    <w:rsid w:val="005D043B"/>
    <w:rsid w:val="005D0C13"/>
    <w:rsid w:val="005D1626"/>
    <w:rsid w:val="005D188D"/>
    <w:rsid w:val="005D2A2A"/>
    <w:rsid w:val="005D2F19"/>
    <w:rsid w:val="005D3326"/>
    <w:rsid w:val="005D3A81"/>
    <w:rsid w:val="005D3BF5"/>
    <w:rsid w:val="005D5F59"/>
    <w:rsid w:val="005D5FB3"/>
    <w:rsid w:val="005D6D28"/>
    <w:rsid w:val="005D71DD"/>
    <w:rsid w:val="005D7995"/>
    <w:rsid w:val="005E1F51"/>
    <w:rsid w:val="005E4460"/>
    <w:rsid w:val="005E4D4B"/>
    <w:rsid w:val="005E5FCB"/>
    <w:rsid w:val="005F191E"/>
    <w:rsid w:val="005F2F2D"/>
    <w:rsid w:val="005F458D"/>
    <w:rsid w:val="005F50D4"/>
    <w:rsid w:val="005F76F4"/>
    <w:rsid w:val="00601D74"/>
    <w:rsid w:val="00604106"/>
    <w:rsid w:val="0060720C"/>
    <w:rsid w:val="00612FEC"/>
    <w:rsid w:val="00615542"/>
    <w:rsid w:val="00615FA5"/>
    <w:rsid w:val="00616296"/>
    <w:rsid w:val="00620190"/>
    <w:rsid w:val="0062245A"/>
    <w:rsid w:val="00623A28"/>
    <w:rsid w:val="00624A2E"/>
    <w:rsid w:val="006261FB"/>
    <w:rsid w:val="00626808"/>
    <w:rsid w:val="006312AB"/>
    <w:rsid w:val="00633061"/>
    <w:rsid w:val="006336F8"/>
    <w:rsid w:val="0063494E"/>
    <w:rsid w:val="006365A5"/>
    <w:rsid w:val="00636B91"/>
    <w:rsid w:val="00637679"/>
    <w:rsid w:val="00637799"/>
    <w:rsid w:val="00643702"/>
    <w:rsid w:val="00647487"/>
    <w:rsid w:val="006474FC"/>
    <w:rsid w:val="00650345"/>
    <w:rsid w:val="0065197A"/>
    <w:rsid w:val="00657AAE"/>
    <w:rsid w:val="00663E5C"/>
    <w:rsid w:val="006641E8"/>
    <w:rsid w:val="00670024"/>
    <w:rsid w:val="0067023A"/>
    <w:rsid w:val="006702B7"/>
    <w:rsid w:val="00670AC8"/>
    <w:rsid w:val="00671E3C"/>
    <w:rsid w:val="00673B1A"/>
    <w:rsid w:val="00675C80"/>
    <w:rsid w:val="006773FE"/>
    <w:rsid w:val="006777A9"/>
    <w:rsid w:val="00680D99"/>
    <w:rsid w:val="00681300"/>
    <w:rsid w:val="006813B8"/>
    <w:rsid w:val="00683078"/>
    <w:rsid w:val="0068340B"/>
    <w:rsid w:val="00685E51"/>
    <w:rsid w:val="00690BC8"/>
    <w:rsid w:val="00691765"/>
    <w:rsid w:val="00693404"/>
    <w:rsid w:val="0069419F"/>
    <w:rsid w:val="00695258"/>
    <w:rsid w:val="0069636A"/>
    <w:rsid w:val="006A72E5"/>
    <w:rsid w:val="006A7644"/>
    <w:rsid w:val="006A77B2"/>
    <w:rsid w:val="006A7A14"/>
    <w:rsid w:val="006A7C68"/>
    <w:rsid w:val="006B1228"/>
    <w:rsid w:val="006B1D69"/>
    <w:rsid w:val="006B1DBD"/>
    <w:rsid w:val="006B5F18"/>
    <w:rsid w:val="006C07BB"/>
    <w:rsid w:val="006C0A06"/>
    <w:rsid w:val="006C47A0"/>
    <w:rsid w:val="006C6CE2"/>
    <w:rsid w:val="006C76BD"/>
    <w:rsid w:val="006D26AA"/>
    <w:rsid w:val="006D28B3"/>
    <w:rsid w:val="006D3BA2"/>
    <w:rsid w:val="006D786C"/>
    <w:rsid w:val="006E132E"/>
    <w:rsid w:val="006E27AC"/>
    <w:rsid w:val="006E58BC"/>
    <w:rsid w:val="006E5FA5"/>
    <w:rsid w:val="006E65BC"/>
    <w:rsid w:val="006E6D51"/>
    <w:rsid w:val="006F0E17"/>
    <w:rsid w:val="006F169A"/>
    <w:rsid w:val="006F3185"/>
    <w:rsid w:val="006F38F1"/>
    <w:rsid w:val="006F4451"/>
    <w:rsid w:val="006F45E9"/>
    <w:rsid w:val="006F554B"/>
    <w:rsid w:val="00700C28"/>
    <w:rsid w:val="0070601F"/>
    <w:rsid w:val="007067F7"/>
    <w:rsid w:val="00706EB7"/>
    <w:rsid w:val="007115CF"/>
    <w:rsid w:val="00712626"/>
    <w:rsid w:val="007133CE"/>
    <w:rsid w:val="00713571"/>
    <w:rsid w:val="00714FA6"/>
    <w:rsid w:val="0071644F"/>
    <w:rsid w:val="0071767D"/>
    <w:rsid w:val="00720DC9"/>
    <w:rsid w:val="007219DE"/>
    <w:rsid w:val="00721DA0"/>
    <w:rsid w:val="00722901"/>
    <w:rsid w:val="00723A26"/>
    <w:rsid w:val="0072450F"/>
    <w:rsid w:val="00724C84"/>
    <w:rsid w:val="00724E63"/>
    <w:rsid w:val="00727A9B"/>
    <w:rsid w:val="00730001"/>
    <w:rsid w:val="00731CD0"/>
    <w:rsid w:val="0073215C"/>
    <w:rsid w:val="007330F4"/>
    <w:rsid w:val="00734699"/>
    <w:rsid w:val="00736403"/>
    <w:rsid w:val="007365B0"/>
    <w:rsid w:val="00737C62"/>
    <w:rsid w:val="00742E61"/>
    <w:rsid w:val="0074349F"/>
    <w:rsid w:val="00743D4A"/>
    <w:rsid w:val="007453F6"/>
    <w:rsid w:val="00745C0E"/>
    <w:rsid w:val="00747540"/>
    <w:rsid w:val="007526DF"/>
    <w:rsid w:val="00752FF7"/>
    <w:rsid w:val="00755277"/>
    <w:rsid w:val="007552B7"/>
    <w:rsid w:val="0075714B"/>
    <w:rsid w:val="00757832"/>
    <w:rsid w:val="00757E79"/>
    <w:rsid w:val="007623DC"/>
    <w:rsid w:val="007631AB"/>
    <w:rsid w:val="007646DE"/>
    <w:rsid w:val="00766B18"/>
    <w:rsid w:val="00766EC9"/>
    <w:rsid w:val="00767804"/>
    <w:rsid w:val="00770489"/>
    <w:rsid w:val="00772B39"/>
    <w:rsid w:val="00774024"/>
    <w:rsid w:val="00774408"/>
    <w:rsid w:val="00775BF8"/>
    <w:rsid w:val="00777E3E"/>
    <w:rsid w:val="00781793"/>
    <w:rsid w:val="00782DC4"/>
    <w:rsid w:val="00783241"/>
    <w:rsid w:val="0078462E"/>
    <w:rsid w:val="00785F99"/>
    <w:rsid w:val="00787FC8"/>
    <w:rsid w:val="0079083A"/>
    <w:rsid w:val="0079155F"/>
    <w:rsid w:val="007920F8"/>
    <w:rsid w:val="0079256D"/>
    <w:rsid w:val="00792F9C"/>
    <w:rsid w:val="00793753"/>
    <w:rsid w:val="007940BD"/>
    <w:rsid w:val="007941C9"/>
    <w:rsid w:val="00795E1D"/>
    <w:rsid w:val="00796F15"/>
    <w:rsid w:val="0079752C"/>
    <w:rsid w:val="007978A8"/>
    <w:rsid w:val="007A3917"/>
    <w:rsid w:val="007A535B"/>
    <w:rsid w:val="007A7669"/>
    <w:rsid w:val="007B03EC"/>
    <w:rsid w:val="007B17C2"/>
    <w:rsid w:val="007B23AB"/>
    <w:rsid w:val="007B57C6"/>
    <w:rsid w:val="007B6835"/>
    <w:rsid w:val="007C1504"/>
    <w:rsid w:val="007C2EF7"/>
    <w:rsid w:val="007C53B3"/>
    <w:rsid w:val="007C5B3D"/>
    <w:rsid w:val="007C7BF8"/>
    <w:rsid w:val="007D57E9"/>
    <w:rsid w:val="007D6484"/>
    <w:rsid w:val="007D6951"/>
    <w:rsid w:val="007D770C"/>
    <w:rsid w:val="007E0950"/>
    <w:rsid w:val="007E0E27"/>
    <w:rsid w:val="007E169F"/>
    <w:rsid w:val="007E2D7E"/>
    <w:rsid w:val="007E349B"/>
    <w:rsid w:val="007E39BC"/>
    <w:rsid w:val="007E4F10"/>
    <w:rsid w:val="007E4F9F"/>
    <w:rsid w:val="007E546A"/>
    <w:rsid w:val="007E54D3"/>
    <w:rsid w:val="007E67DF"/>
    <w:rsid w:val="007F2F7D"/>
    <w:rsid w:val="007F5126"/>
    <w:rsid w:val="007F5F14"/>
    <w:rsid w:val="007F62D4"/>
    <w:rsid w:val="007F64AB"/>
    <w:rsid w:val="008001B2"/>
    <w:rsid w:val="0080050F"/>
    <w:rsid w:val="00800EFF"/>
    <w:rsid w:val="008011BB"/>
    <w:rsid w:val="0080125E"/>
    <w:rsid w:val="00806237"/>
    <w:rsid w:val="0080691D"/>
    <w:rsid w:val="00810838"/>
    <w:rsid w:val="0081295A"/>
    <w:rsid w:val="00812BA1"/>
    <w:rsid w:val="00812F3B"/>
    <w:rsid w:val="008174B4"/>
    <w:rsid w:val="008210F7"/>
    <w:rsid w:val="00824389"/>
    <w:rsid w:val="008262FA"/>
    <w:rsid w:val="008326C6"/>
    <w:rsid w:val="00833674"/>
    <w:rsid w:val="00833D15"/>
    <w:rsid w:val="00833E21"/>
    <w:rsid w:val="0083664E"/>
    <w:rsid w:val="008377D1"/>
    <w:rsid w:val="00840069"/>
    <w:rsid w:val="00840074"/>
    <w:rsid w:val="00841D8A"/>
    <w:rsid w:val="00843699"/>
    <w:rsid w:val="008442AF"/>
    <w:rsid w:val="00844B6B"/>
    <w:rsid w:val="00844DA4"/>
    <w:rsid w:val="00844E54"/>
    <w:rsid w:val="00845204"/>
    <w:rsid w:val="00846475"/>
    <w:rsid w:val="00846863"/>
    <w:rsid w:val="00846A5F"/>
    <w:rsid w:val="0084722F"/>
    <w:rsid w:val="00850DFF"/>
    <w:rsid w:val="0085114A"/>
    <w:rsid w:val="008519C3"/>
    <w:rsid w:val="0085356F"/>
    <w:rsid w:val="00853D45"/>
    <w:rsid w:val="008545D0"/>
    <w:rsid w:val="008560D8"/>
    <w:rsid w:val="00860311"/>
    <w:rsid w:val="00862649"/>
    <w:rsid w:val="008626D3"/>
    <w:rsid w:val="00863FAC"/>
    <w:rsid w:val="008643DF"/>
    <w:rsid w:val="00865DEB"/>
    <w:rsid w:val="008666EE"/>
    <w:rsid w:val="00867617"/>
    <w:rsid w:val="00870243"/>
    <w:rsid w:val="00870515"/>
    <w:rsid w:val="00874D2D"/>
    <w:rsid w:val="008758EB"/>
    <w:rsid w:val="00876501"/>
    <w:rsid w:val="008765D9"/>
    <w:rsid w:val="00877709"/>
    <w:rsid w:val="008805D5"/>
    <w:rsid w:val="00882662"/>
    <w:rsid w:val="0088280B"/>
    <w:rsid w:val="008836F4"/>
    <w:rsid w:val="00884B8E"/>
    <w:rsid w:val="00885A6C"/>
    <w:rsid w:val="008866ED"/>
    <w:rsid w:val="0089006C"/>
    <w:rsid w:val="00891259"/>
    <w:rsid w:val="0089154E"/>
    <w:rsid w:val="00891EB4"/>
    <w:rsid w:val="008931A6"/>
    <w:rsid w:val="0089377C"/>
    <w:rsid w:val="00893CAB"/>
    <w:rsid w:val="00894432"/>
    <w:rsid w:val="008972FB"/>
    <w:rsid w:val="008A17B7"/>
    <w:rsid w:val="008A1C4F"/>
    <w:rsid w:val="008A217D"/>
    <w:rsid w:val="008A4ABB"/>
    <w:rsid w:val="008A5278"/>
    <w:rsid w:val="008A6DBF"/>
    <w:rsid w:val="008B30F0"/>
    <w:rsid w:val="008B440F"/>
    <w:rsid w:val="008B4416"/>
    <w:rsid w:val="008B7FB1"/>
    <w:rsid w:val="008C4564"/>
    <w:rsid w:val="008C5DA6"/>
    <w:rsid w:val="008C7938"/>
    <w:rsid w:val="008C7B8A"/>
    <w:rsid w:val="008C7C56"/>
    <w:rsid w:val="008D09AD"/>
    <w:rsid w:val="008D1169"/>
    <w:rsid w:val="008D31DF"/>
    <w:rsid w:val="008D3615"/>
    <w:rsid w:val="008D5EF2"/>
    <w:rsid w:val="008D6498"/>
    <w:rsid w:val="008D7943"/>
    <w:rsid w:val="008E31EA"/>
    <w:rsid w:val="008E5A30"/>
    <w:rsid w:val="008E6867"/>
    <w:rsid w:val="008E6D3C"/>
    <w:rsid w:val="008F0342"/>
    <w:rsid w:val="008F1E80"/>
    <w:rsid w:val="008F35C9"/>
    <w:rsid w:val="009017B0"/>
    <w:rsid w:val="009039BF"/>
    <w:rsid w:val="00904C1F"/>
    <w:rsid w:val="00905B4D"/>
    <w:rsid w:val="00906283"/>
    <w:rsid w:val="0091114B"/>
    <w:rsid w:val="00913866"/>
    <w:rsid w:val="00913A82"/>
    <w:rsid w:val="009214A8"/>
    <w:rsid w:val="009214CB"/>
    <w:rsid w:val="00921964"/>
    <w:rsid w:val="00922944"/>
    <w:rsid w:val="00923225"/>
    <w:rsid w:val="00923313"/>
    <w:rsid w:val="00927856"/>
    <w:rsid w:val="00927FEE"/>
    <w:rsid w:val="009300E2"/>
    <w:rsid w:val="00930428"/>
    <w:rsid w:val="0093094F"/>
    <w:rsid w:val="0093432D"/>
    <w:rsid w:val="009347FD"/>
    <w:rsid w:val="0093622B"/>
    <w:rsid w:val="009366F5"/>
    <w:rsid w:val="00936AF5"/>
    <w:rsid w:val="00936D13"/>
    <w:rsid w:val="0093708E"/>
    <w:rsid w:val="00945753"/>
    <w:rsid w:val="00946672"/>
    <w:rsid w:val="009471E8"/>
    <w:rsid w:val="00947B4D"/>
    <w:rsid w:val="00951A40"/>
    <w:rsid w:val="009540ED"/>
    <w:rsid w:val="009555BF"/>
    <w:rsid w:val="00955D51"/>
    <w:rsid w:val="00955F30"/>
    <w:rsid w:val="00956AF7"/>
    <w:rsid w:val="00957414"/>
    <w:rsid w:val="009625E4"/>
    <w:rsid w:val="0096336C"/>
    <w:rsid w:val="0096361C"/>
    <w:rsid w:val="0096455A"/>
    <w:rsid w:val="00965CC8"/>
    <w:rsid w:val="009675CE"/>
    <w:rsid w:val="00967ED7"/>
    <w:rsid w:val="00972283"/>
    <w:rsid w:val="009723EF"/>
    <w:rsid w:val="009745A3"/>
    <w:rsid w:val="0097464A"/>
    <w:rsid w:val="009746BC"/>
    <w:rsid w:val="00980ACF"/>
    <w:rsid w:val="00982523"/>
    <w:rsid w:val="00982B55"/>
    <w:rsid w:val="00985BDA"/>
    <w:rsid w:val="009878AC"/>
    <w:rsid w:val="00991559"/>
    <w:rsid w:val="009920E1"/>
    <w:rsid w:val="009923C0"/>
    <w:rsid w:val="009923E2"/>
    <w:rsid w:val="00993389"/>
    <w:rsid w:val="009941A0"/>
    <w:rsid w:val="00995066"/>
    <w:rsid w:val="009A1953"/>
    <w:rsid w:val="009A2C1E"/>
    <w:rsid w:val="009A3654"/>
    <w:rsid w:val="009B02AE"/>
    <w:rsid w:val="009B05A7"/>
    <w:rsid w:val="009B6F2A"/>
    <w:rsid w:val="009B7389"/>
    <w:rsid w:val="009B7FE2"/>
    <w:rsid w:val="009C086F"/>
    <w:rsid w:val="009C0AD0"/>
    <w:rsid w:val="009C3411"/>
    <w:rsid w:val="009C4324"/>
    <w:rsid w:val="009C69BB"/>
    <w:rsid w:val="009C76E3"/>
    <w:rsid w:val="009D2580"/>
    <w:rsid w:val="009D2A0A"/>
    <w:rsid w:val="009D401A"/>
    <w:rsid w:val="009D4841"/>
    <w:rsid w:val="009D4F8F"/>
    <w:rsid w:val="009D69DB"/>
    <w:rsid w:val="009E156F"/>
    <w:rsid w:val="009E6E8B"/>
    <w:rsid w:val="009F2604"/>
    <w:rsid w:val="009F4F9E"/>
    <w:rsid w:val="009F675D"/>
    <w:rsid w:val="009F68EE"/>
    <w:rsid w:val="009F6BEC"/>
    <w:rsid w:val="009F751F"/>
    <w:rsid w:val="00A009C4"/>
    <w:rsid w:val="00A0574C"/>
    <w:rsid w:val="00A05A2E"/>
    <w:rsid w:val="00A05BC8"/>
    <w:rsid w:val="00A05FB0"/>
    <w:rsid w:val="00A0756A"/>
    <w:rsid w:val="00A075ED"/>
    <w:rsid w:val="00A07760"/>
    <w:rsid w:val="00A078F8"/>
    <w:rsid w:val="00A10011"/>
    <w:rsid w:val="00A10575"/>
    <w:rsid w:val="00A11A0A"/>
    <w:rsid w:val="00A11A9C"/>
    <w:rsid w:val="00A11D85"/>
    <w:rsid w:val="00A13BEC"/>
    <w:rsid w:val="00A14BA8"/>
    <w:rsid w:val="00A16EF6"/>
    <w:rsid w:val="00A1720D"/>
    <w:rsid w:val="00A20000"/>
    <w:rsid w:val="00A20F92"/>
    <w:rsid w:val="00A21136"/>
    <w:rsid w:val="00A2187D"/>
    <w:rsid w:val="00A21B96"/>
    <w:rsid w:val="00A22DEB"/>
    <w:rsid w:val="00A30785"/>
    <w:rsid w:val="00A30FD7"/>
    <w:rsid w:val="00A331E0"/>
    <w:rsid w:val="00A3422E"/>
    <w:rsid w:val="00A342B1"/>
    <w:rsid w:val="00A351C0"/>
    <w:rsid w:val="00A3680F"/>
    <w:rsid w:val="00A4029A"/>
    <w:rsid w:val="00A426E5"/>
    <w:rsid w:val="00A436E6"/>
    <w:rsid w:val="00A43D7D"/>
    <w:rsid w:val="00A450F0"/>
    <w:rsid w:val="00A458A3"/>
    <w:rsid w:val="00A46324"/>
    <w:rsid w:val="00A46F45"/>
    <w:rsid w:val="00A5143C"/>
    <w:rsid w:val="00A52A90"/>
    <w:rsid w:val="00A54602"/>
    <w:rsid w:val="00A548B5"/>
    <w:rsid w:val="00A56037"/>
    <w:rsid w:val="00A5685A"/>
    <w:rsid w:val="00A6231F"/>
    <w:rsid w:val="00A6232F"/>
    <w:rsid w:val="00A64366"/>
    <w:rsid w:val="00A64F7B"/>
    <w:rsid w:val="00A65408"/>
    <w:rsid w:val="00A65DC4"/>
    <w:rsid w:val="00A66EE8"/>
    <w:rsid w:val="00A701E5"/>
    <w:rsid w:val="00A71108"/>
    <w:rsid w:val="00A720C2"/>
    <w:rsid w:val="00A7293A"/>
    <w:rsid w:val="00A76504"/>
    <w:rsid w:val="00A8108F"/>
    <w:rsid w:val="00A817DC"/>
    <w:rsid w:val="00A82F66"/>
    <w:rsid w:val="00A868EF"/>
    <w:rsid w:val="00A870E0"/>
    <w:rsid w:val="00A900A5"/>
    <w:rsid w:val="00A90B7E"/>
    <w:rsid w:val="00A93204"/>
    <w:rsid w:val="00A939CF"/>
    <w:rsid w:val="00A9431A"/>
    <w:rsid w:val="00A97E8A"/>
    <w:rsid w:val="00AA017E"/>
    <w:rsid w:val="00AA0233"/>
    <w:rsid w:val="00AA1D90"/>
    <w:rsid w:val="00AA2424"/>
    <w:rsid w:val="00AA2590"/>
    <w:rsid w:val="00AA2594"/>
    <w:rsid w:val="00AA2612"/>
    <w:rsid w:val="00AA3A8E"/>
    <w:rsid w:val="00AA40A6"/>
    <w:rsid w:val="00AA422A"/>
    <w:rsid w:val="00AA5F98"/>
    <w:rsid w:val="00AA60BA"/>
    <w:rsid w:val="00AA6A0C"/>
    <w:rsid w:val="00AB05B6"/>
    <w:rsid w:val="00AB09F6"/>
    <w:rsid w:val="00AB0C0F"/>
    <w:rsid w:val="00AB7653"/>
    <w:rsid w:val="00AC0764"/>
    <w:rsid w:val="00AC1BFF"/>
    <w:rsid w:val="00AC3708"/>
    <w:rsid w:val="00AC718A"/>
    <w:rsid w:val="00AC7B7C"/>
    <w:rsid w:val="00AD026A"/>
    <w:rsid w:val="00AD029D"/>
    <w:rsid w:val="00AD20B8"/>
    <w:rsid w:val="00AD2EC8"/>
    <w:rsid w:val="00AD4C1E"/>
    <w:rsid w:val="00AD598C"/>
    <w:rsid w:val="00AE327A"/>
    <w:rsid w:val="00AE4D83"/>
    <w:rsid w:val="00AE5785"/>
    <w:rsid w:val="00AE6144"/>
    <w:rsid w:val="00AE7C64"/>
    <w:rsid w:val="00AF3236"/>
    <w:rsid w:val="00AF353C"/>
    <w:rsid w:val="00AF7535"/>
    <w:rsid w:val="00B00F2F"/>
    <w:rsid w:val="00B0205A"/>
    <w:rsid w:val="00B0519A"/>
    <w:rsid w:val="00B074AB"/>
    <w:rsid w:val="00B07A7F"/>
    <w:rsid w:val="00B11BD4"/>
    <w:rsid w:val="00B12F54"/>
    <w:rsid w:val="00B14043"/>
    <w:rsid w:val="00B1459B"/>
    <w:rsid w:val="00B15563"/>
    <w:rsid w:val="00B15EE2"/>
    <w:rsid w:val="00B17C95"/>
    <w:rsid w:val="00B17F2F"/>
    <w:rsid w:val="00B2043A"/>
    <w:rsid w:val="00B20D6D"/>
    <w:rsid w:val="00B25214"/>
    <w:rsid w:val="00B30E5A"/>
    <w:rsid w:val="00B3118F"/>
    <w:rsid w:val="00B31550"/>
    <w:rsid w:val="00B3384D"/>
    <w:rsid w:val="00B34137"/>
    <w:rsid w:val="00B3461A"/>
    <w:rsid w:val="00B373B7"/>
    <w:rsid w:val="00B41F74"/>
    <w:rsid w:val="00B422B2"/>
    <w:rsid w:val="00B42793"/>
    <w:rsid w:val="00B44A43"/>
    <w:rsid w:val="00B459BF"/>
    <w:rsid w:val="00B47DD4"/>
    <w:rsid w:val="00B50A42"/>
    <w:rsid w:val="00B52453"/>
    <w:rsid w:val="00B546E3"/>
    <w:rsid w:val="00B54FCD"/>
    <w:rsid w:val="00B55A20"/>
    <w:rsid w:val="00B55A68"/>
    <w:rsid w:val="00B575F0"/>
    <w:rsid w:val="00B57608"/>
    <w:rsid w:val="00B60925"/>
    <w:rsid w:val="00B6321A"/>
    <w:rsid w:val="00B63D5B"/>
    <w:rsid w:val="00B661BF"/>
    <w:rsid w:val="00B66C27"/>
    <w:rsid w:val="00B67206"/>
    <w:rsid w:val="00B67513"/>
    <w:rsid w:val="00B7009E"/>
    <w:rsid w:val="00B72B27"/>
    <w:rsid w:val="00B7422A"/>
    <w:rsid w:val="00B76594"/>
    <w:rsid w:val="00B76F61"/>
    <w:rsid w:val="00B80A10"/>
    <w:rsid w:val="00B80C58"/>
    <w:rsid w:val="00B81216"/>
    <w:rsid w:val="00B81BAF"/>
    <w:rsid w:val="00B847CE"/>
    <w:rsid w:val="00B84ACE"/>
    <w:rsid w:val="00B84F34"/>
    <w:rsid w:val="00B851F3"/>
    <w:rsid w:val="00B85849"/>
    <w:rsid w:val="00B8741D"/>
    <w:rsid w:val="00B9030F"/>
    <w:rsid w:val="00B90CEC"/>
    <w:rsid w:val="00B90EEC"/>
    <w:rsid w:val="00B9146C"/>
    <w:rsid w:val="00B924B7"/>
    <w:rsid w:val="00B92B83"/>
    <w:rsid w:val="00B92CC3"/>
    <w:rsid w:val="00B95382"/>
    <w:rsid w:val="00BA028C"/>
    <w:rsid w:val="00BA0608"/>
    <w:rsid w:val="00BA0622"/>
    <w:rsid w:val="00BA13B8"/>
    <w:rsid w:val="00BA1D37"/>
    <w:rsid w:val="00BA28E6"/>
    <w:rsid w:val="00BA4D33"/>
    <w:rsid w:val="00BA74F8"/>
    <w:rsid w:val="00BA7CA8"/>
    <w:rsid w:val="00BA7E9E"/>
    <w:rsid w:val="00BB27CB"/>
    <w:rsid w:val="00BB3638"/>
    <w:rsid w:val="00BB3C2C"/>
    <w:rsid w:val="00BC157D"/>
    <w:rsid w:val="00BC1EF1"/>
    <w:rsid w:val="00BC2B11"/>
    <w:rsid w:val="00BC3556"/>
    <w:rsid w:val="00BC4AF7"/>
    <w:rsid w:val="00BC4CAD"/>
    <w:rsid w:val="00BC74DB"/>
    <w:rsid w:val="00BD16F1"/>
    <w:rsid w:val="00BD346F"/>
    <w:rsid w:val="00BD3AD3"/>
    <w:rsid w:val="00BD41F4"/>
    <w:rsid w:val="00BD5D2A"/>
    <w:rsid w:val="00BD7986"/>
    <w:rsid w:val="00BE2D89"/>
    <w:rsid w:val="00BE7BA5"/>
    <w:rsid w:val="00BF0C0E"/>
    <w:rsid w:val="00BF1FF0"/>
    <w:rsid w:val="00BF2540"/>
    <w:rsid w:val="00BF2CC5"/>
    <w:rsid w:val="00BF3332"/>
    <w:rsid w:val="00BF4FFD"/>
    <w:rsid w:val="00BF6B4B"/>
    <w:rsid w:val="00BF77C1"/>
    <w:rsid w:val="00C002FA"/>
    <w:rsid w:val="00C02218"/>
    <w:rsid w:val="00C02890"/>
    <w:rsid w:val="00C03455"/>
    <w:rsid w:val="00C046A9"/>
    <w:rsid w:val="00C04C88"/>
    <w:rsid w:val="00C05970"/>
    <w:rsid w:val="00C06847"/>
    <w:rsid w:val="00C0741D"/>
    <w:rsid w:val="00C104DB"/>
    <w:rsid w:val="00C11BF1"/>
    <w:rsid w:val="00C11E0D"/>
    <w:rsid w:val="00C14945"/>
    <w:rsid w:val="00C14C20"/>
    <w:rsid w:val="00C1685C"/>
    <w:rsid w:val="00C1770B"/>
    <w:rsid w:val="00C177F3"/>
    <w:rsid w:val="00C2059E"/>
    <w:rsid w:val="00C21FE0"/>
    <w:rsid w:val="00C22CF4"/>
    <w:rsid w:val="00C22D27"/>
    <w:rsid w:val="00C2305B"/>
    <w:rsid w:val="00C250C4"/>
    <w:rsid w:val="00C25FA1"/>
    <w:rsid w:val="00C340DC"/>
    <w:rsid w:val="00C35179"/>
    <w:rsid w:val="00C36183"/>
    <w:rsid w:val="00C40CCD"/>
    <w:rsid w:val="00C42B17"/>
    <w:rsid w:val="00C42C08"/>
    <w:rsid w:val="00C44954"/>
    <w:rsid w:val="00C44CB8"/>
    <w:rsid w:val="00C45D88"/>
    <w:rsid w:val="00C5063D"/>
    <w:rsid w:val="00C5170F"/>
    <w:rsid w:val="00C518E1"/>
    <w:rsid w:val="00C542FE"/>
    <w:rsid w:val="00C56FCF"/>
    <w:rsid w:val="00C61643"/>
    <w:rsid w:val="00C62494"/>
    <w:rsid w:val="00C6276E"/>
    <w:rsid w:val="00C64177"/>
    <w:rsid w:val="00C64F41"/>
    <w:rsid w:val="00C70E11"/>
    <w:rsid w:val="00C7125E"/>
    <w:rsid w:val="00C714FC"/>
    <w:rsid w:val="00C7283D"/>
    <w:rsid w:val="00C73A4E"/>
    <w:rsid w:val="00C740C9"/>
    <w:rsid w:val="00C77268"/>
    <w:rsid w:val="00C77A76"/>
    <w:rsid w:val="00C8286C"/>
    <w:rsid w:val="00C93DE8"/>
    <w:rsid w:val="00C940CB"/>
    <w:rsid w:val="00C9411C"/>
    <w:rsid w:val="00C94E2A"/>
    <w:rsid w:val="00C97ED7"/>
    <w:rsid w:val="00CA0B9F"/>
    <w:rsid w:val="00CA3514"/>
    <w:rsid w:val="00CA6338"/>
    <w:rsid w:val="00CB0602"/>
    <w:rsid w:val="00CB0A21"/>
    <w:rsid w:val="00CB1E9B"/>
    <w:rsid w:val="00CB2986"/>
    <w:rsid w:val="00CB2F3A"/>
    <w:rsid w:val="00CB6C14"/>
    <w:rsid w:val="00CB75E4"/>
    <w:rsid w:val="00CC059F"/>
    <w:rsid w:val="00CC0D96"/>
    <w:rsid w:val="00CC13FE"/>
    <w:rsid w:val="00CC2F02"/>
    <w:rsid w:val="00CC321F"/>
    <w:rsid w:val="00CC3FE9"/>
    <w:rsid w:val="00CC4D28"/>
    <w:rsid w:val="00CC5433"/>
    <w:rsid w:val="00CC56C5"/>
    <w:rsid w:val="00CC6481"/>
    <w:rsid w:val="00CC7599"/>
    <w:rsid w:val="00CD028D"/>
    <w:rsid w:val="00CD37A3"/>
    <w:rsid w:val="00CD41FE"/>
    <w:rsid w:val="00CD5133"/>
    <w:rsid w:val="00CD675C"/>
    <w:rsid w:val="00CE09D7"/>
    <w:rsid w:val="00CE488E"/>
    <w:rsid w:val="00CE53A5"/>
    <w:rsid w:val="00CE555B"/>
    <w:rsid w:val="00CE61D9"/>
    <w:rsid w:val="00CE6C22"/>
    <w:rsid w:val="00CF00EF"/>
    <w:rsid w:val="00CF05B0"/>
    <w:rsid w:val="00CF28E3"/>
    <w:rsid w:val="00CF2E5D"/>
    <w:rsid w:val="00CF336E"/>
    <w:rsid w:val="00CF48CA"/>
    <w:rsid w:val="00CF621C"/>
    <w:rsid w:val="00CF6978"/>
    <w:rsid w:val="00CF7DCF"/>
    <w:rsid w:val="00D00303"/>
    <w:rsid w:val="00D02349"/>
    <w:rsid w:val="00D02941"/>
    <w:rsid w:val="00D0603B"/>
    <w:rsid w:val="00D10161"/>
    <w:rsid w:val="00D11049"/>
    <w:rsid w:val="00D11FC4"/>
    <w:rsid w:val="00D12B59"/>
    <w:rsid w:val="00D1342E"/>
    <w:rsid w:val="00D13F7E"/>
    <w:rsid w:val="00D141E5"/>
    <w:rsid w:val="00D147A5"/>
    <w:rsid w:val="00D14D80"/>
    <w:rsid w:val="00D16E43"/>
    <w:rsid w:val="00D215E3"/>
    <w:rsid w:val="00D24B3F"/>
    <w:rsid w:val="00D24D39"/>
    <w:rsid w:val="00D25568"/>
    <w:rsid w:val="00D25AEF"/>
    <w:rsid w:val="00D270F7"/>
    <w:rsid w:val="00D31CA9"/>
    <w:rsid w:val="00D31F3A"/>
    <w:rsid w:val="00D32498"/>
    <w:rsid w:val="00D33353"/>
    <w:rsid w:val="00D34C1A"/>
    <w:rsid w:val="00D3685E"/>
    <w:rsid w:val="00D41752"/>
    <w:rsid w:val="00D446F3"/>
    <w:rsid w:val="00D45294"/>
    <w:rsid w:val="00D46366"/>
    <w:rsid w:val="00D4667F"/>
    <w:rsid w:val="00D46FB5"/>
    <w:rsid w:val="00D51034"/>
    <w:rsid w:val="00D516D2"/>
    <w:rsid w:val="00D51DC6"/>
    <w:rsid w:val="00D5231A"/>
    <w:rsid w:val="00D55155"/>
    <w:rsid w:val="00D57539"/>
    <w:rsid w:val="00D575A4"/>
    <w:rsid w:val="00D57CB4"/>
    <w:rsid w:val="00D632E3"/>
    <w:rsid w:val="00D63D99"/>
    <w:rsid w:val="00D6751E"/>
    <w:rsid w:val="00D704EC"/>
    <w:rsid w:val="00D70A7B"/>
    <w:rsid w:val="00D73CB5"/>
    <w:rsid w:val="00D76D50"/>
    <w:rsid w:val="00D8065D"/>
    <w:rsid w:val="00D80985"/>
    <w:rsid w:val="00D80F8E"/>
    <w:rsid w:val="00D820F5"/>
    <w:rsid w:val="00D824AA"/>
    <w:rsid w:val="00D82A71"/>
    <w:rsid w:val="00D830E6"/>
    <w:rsid w:val="00D849B9"/>
    <w:rsid w:val="00D84D4B"/>
    <w:rsid w:val="00D85103"/>
    <w:rsid w:val="00D85C2F"/>
    <w:rsid w:val="00D8702C"/>
    <w:rsid w:val="00D914C8"/>
    <w:rsid w:val="00D9559E"/>
    <w:rsid w:val="00DA06CF"/>
    <w:rsid w:val="00DA42B9"/>
    <w:rsid w:val="00DA5437"/>
    <w:rsid w:val="00DA54ED"/>
    <w:rsid w:val="00DA605B"/>
    <w:rsid w:val="00DA6B3D"/>
    <w:rsid w:val="00DA7B63"/>
    <w:rsid w:val="00DB0666"/>
    <w:rsid w:val="00DB0741"/>
    <w:rsid w:val="00DB0C4E"/>
    <w:rsid w:val="00DB24A1"/>
    <w:rsid w:val="00DB2742"/>
    <w:rsid w:val="00DB5511"/>
    <w:rsid w:val="00DB5DFE"/>
    <w:rsid w:val="00DB6341"/>
    <w:rsid w:val="00DB733F"/>
    <w:rsid w:val="00DB7CC7"/>
    <w:rsid w:val="00DC4468"/>
    <w:rsid w:val="00DC568A"/>
    <w:rsid w:val="00DC621A"/>
    <w:rsid w:val="00DC6C83"/>
    <w:rsid w:val="00DC739F"/>
    <w:rsid w:val="00DD26B9"/>
    <w:rsid w:val="00DD5FD2"/>
    <w:rsid w:val="00DE7A45"/>
    <w:rsid w:val="00DF39B5"/>
    <w:rsid w:val="00DF56D9"/>
    <w:rsid w:val="00DF6B81"/>
    <w:rsid w:val="00E02E5A"/>
    <w:rsid w:val="00E03040"/>
    <w:rsid w:val="00E032ED"/>
    <w:rsid w:val="00E03A4C"/>
    <w:rsid w:val="00E1146C"/>
    <w:rsid w:val="00E11E3F"/>
    <w:rsid w:val="00E1453B"/>
    <w:rsid w:val="00E14D6F"/>
    <w:rsid w:val="00E150CE"/>
    <w:rsid w:val="00E15336"/>
    <w:rsid w:val="00E15A41"/>
    <w:rsid w:val="00E22354"/>
    <w:rsid w:val="00E23FA8"/>
    <w:rsid w:val="00E24FD7"/>
    <w:rsid w:val="00E25437"/>
    <w:rsid w:val="00E269E3"/>
    <w:rsid w:val="00E32C1E"/>
    <w:rsid w:val="00E33F8E"/>
    <w:rsid w:val="00E3449B"/>
    <w:rsid w:val="00E36099"/>
    <w:rsid w:val="00E428A6"/>
    <w:rsid w:val="00E42962"/>
    <w:rsid w:val="00E4353A"/>
    <w:rsid w:val="00E43C2B"/>
    <w:rsid w:val="00E44C28"/>
    <w:rsid w:val="00E44C9B"/>
    <w:rsid w:val="00E44FDC"/>
    <w:rsid w:val="00E453CA"/>
    <w:rsid w:val="00E46ADD"/>
    <w:rsid w:val="00E51D96"/>
    <w:rsid w:val="00E52955"/>
    <w:rsid w:val="00E53DD3"/>
    <w:rsid w:val="00E54DDE"/>
    <w:rsid w:val="00E564CF"/>
    <w:rsid w:val="00E56625"/>
    <w:rsid w:val="00E60FA5"/>
    <w:rsid w:val="00E61B00"/>
    <w:rsid w:val="00E63F28"/>
    <w:rsid w:val="00E65037"/>
    <w:rsid w:val="00E65F1F"/>
    <w:rsid w:val="00E665F9"/>
    <w:rsid w:val="00E6757B"/>
    <w:rsid w:val="00E70018"/>
    <w:rsid w:val="00E71378"/>
    <w:rsid w:val="00E72060"/>
    <w:rsid w:val="00E734EE"/>
    <w:rsid w:val="00E7502B"/>
    <w:rsid w:val="00E75158"/>
    <w:rsid w:val="00E80365"/>
    <w:rsid w:val="00E80403"/>
    <w:rsid w:val="00E805DA"/>
    <w:rsid w:val="00E808C7"/>
    <w:rsid w:val="00E82E34"/>
    <w:rsid w:val="00E82F29"/>
    <w:rsid w:val="00E8769C"/>
    <w:rsid w:val="00E90A09"/>
    <w:rsid w:val="00E91757"/>
    <w:rsid w:val="00E9744E"/>
    <w:rsid w:val="00E97FFD"/>
    <w:rsid w:val="00EA018B"/>
    <w:rsid w:val="00EA21F7"/>
    <w:rsid w:val="00EA38FF"/>
    <w:rsid w:val="00EA4497"/>
    <w:rsid w:val="00EA48D7"/>
    <w:rsid w:val="00EA4C97"/>
    <w:rsid w:val="00EA627E"/>
    <w:rsid w:val="00EA6F2B"/>
    <w:rsid w:val="00EA6FF3"/>
    <w:rsid w:val="00EB23A9"/>
    <w:rsid w:val="00EB23E3"/>
    <w:rsid w:val="00EB2C5F"/>
    <w:rsid w:val="00EB306F"/>
    <w:rsid w:val="00EB3F54"/>
    <w:rsid w:val="00EB4D42"/>
    <w:rsid w:val="00EB542C"/>
    <w:rsid w:val="00EB64B3"/>
    <w:rsid w:val="00EB6EA8"/>
    <w:rsid w:val="00EC1664"/>
    <w:rsid w:val="00EC1ADD"/>
    <w:rsid w:val="00EC1E3D"/>
    <w:rsid w:val="00EC2EBE"/>
    <w:rsid w:val="00EC3347"/>
    <w:rsid w:val="00EC51A9"/>
    <w:rsid w:val="00EC641F"/>
    <w:rsid w:val="00EC73E7"/>
    <w:rsid w:val="00ED0177"/>
    <w:rsid w:val="00ED3E5F"/>
    <w:rsid w:val="00ED5DA2"/>
    <w:rsid w:val="00ED69AD"/>
    <w:rsid w:val="00EE0A1C"/>
    <w:rsid w:val="00EE1647"/>
    <w:rsid w:val="00EE1DA4"/>
    <w:rsid w:val="00EE308F"/>
    <w:rsid w:val="00EE557D"/>
    <w:rsid w:val="00EE6679"/>
    <w:rsid w:val="00EF17BD"/>
    <w:rsid w:val="00EF6E9B"/>
    <w:rsid w:val="00F00584"/>
    <w:rsid w:val="00F005B9"/>
    <w:rsid w:val="00F0097E"/>
    <w:rsid w:val="00F01A2A"/>
    <w:rsid w:val="00F02FB7"/>
    <w:rsid w:val="00F0301A"/>
    <w:rsid w:val="00F116F7"/>
    <w:rsid w:val="00F1181B"/>
    <w:rsid w:val="00F119C8"/>
    <w:rsid w:val="00F12546"/>
    <w:rsid w:val="00F13C9C"/>
    <w:rsid w:val="00F14FFF"/>
    <w:rsid w:val="00F152C2"/>
    <w:rsid w:val="00F21F16"/>
    <w:rsid w:val="00F2231E"/>
    <w:rsid w:val="00F2240F"/>
    <w:rsid w:val="00F22880"/>
    <w:rsid w:val="00F23ED9"/>
    <w:rsid w:val="00F240C8"/>
    <w:rsid w:val="00F27244"/>
    <w:rsid w:val="00F300A2"/>
    <w:rsid w:val="00F30AED"/>
    <w:rsid w:val="00F33061"/>
    <w:rsid w:val="00F33755"/>
    <w:rsid w:val="00F35839"/>
    <w:rsid w:val="00F4077B"/>
    <w:rsid w:val="00F412F3"/>
    <w:rsid w:val="00F42708"/>
    <w:rsid w:val="00F427F7"/>
    <w:rsid w:val="00F4285F"/>
    <w:rsid w:val="00F42BD8"/>
    <w:rsid w:val="00F43518"/>
    <w:rsid w:val="00F437EC"/>
    <w:rsid w:val="00F466E6"/>
    <w:rsid w:val="00F50207"/>
    <w:rsid w:val="00F51978"/>
    <w:rsid w:val="00F527D8"/>
    <w:rsid w:val="00F545B3"/>
    <w:rsid w:val="00F56850"/>
    <w:rsid w:val="00F56D26"/>
    <w:rsid w:val="00F57C37"/>
    <w:rsid w:val="00F6053D"/>
    <w:rsid w:val="00F606B7"/>
    <w:rsid w:val="00F61B63"/>
    <w:rsid w:val="00F64CF7"/>
    <w:rsid w:val="00F657E2"/>
    <w:rsid w:val="00F65A17"/>
    <w:rsid w:val="00F706E0"/>
    <w:rsid w:val="00F70804"/>
    <w:rsid w:val="00F7228E"/>
    <w:rsid w:val="00F72444"/>
    <w:rsid w:val="00F72915"/>
    <w:rsid w:val="00F74424"/>
    <w:rsid w:val="00F747DD"/>
    <w:rsid w:val="00F74A00"/>
    <w:rsid w:val="00F7565D"/>
    <w:rsid w:val="00F77363"/>
    <w:rsid w:val="00F775C4"/>
    <w:rsid w:val="00F809D7"/>
    <w:rsid w:val="00F818AA"/>
    <w:rsid w:val="00F81989"/>
    <w:rsid w:val="00F830A6"/>
    <w:rsid w:val="00F83C42"/>
    <w:rsid w:val="00F8563E"/>
    <w:rsid w:val="00F86981"/>
    <w:rsid w:val="00F8725D"/>
    <w:rsid w:val="00F902DC"/>
    <w:rsid w:val="00F906EA"/>
    <w:rsid w:val="00F90BDE"/>
    <w:rsid w:val="00F924D1"/>
    <w:rsid w:val="00F93312"/>
    <w:rsid w:val="00F93A58"/>
    <w:rsid w:val="00F93B02"/>
    <w:rsid w:val="00F9462D"/>
    <w:rsid w:val="00F94CE3"/>
    <w:rsid w:val="00F94F1B"/>
    <w:rsid w:val="00F968F3"/>
    <w:rsid w:val="00FA0C36"/>
    <w:rsid w:val="00FA22D5"/>
    <w:rsid w:val="00FA430E"/>
    <w:rsid w:val="00FA6016"/>
    <w:rsid w:val="00FA6058"/>
    <w:rsid w:val="00FA6932"/>
    <w:rsid w:val="00FA72EE"/>
    <w:rsid w:val="00FB0C8E"/>
    <w:rsid w:val="00FB0C94"/>
    <w:rsid w:val="00FB0F13"/>
    <w:rsid w:val="00FB157D"/>
    <w:rsid w:val="00FB1C34"/>
    <w:rsid w:val="00FB23AD"/>
    <w:rsid w:val="00FB298C"/>
    <w:rsid w:val="00FB3284"/>
    <w:rsid w:val="00FB4138"/>
    <w:rsid w:val="00FB5101"/>
    <w:rsid w:val="00FB6651"/>
    <w:rsid w:val="00FC0F6E"/>
    <w:rsid w:val="00FC4B29"/>
    <w:rsid w:val="00FC569A"/>
    <w:rsid w:val="00FD0704"/>
    <w:rsid w:val="00FD0CEC"/>
    <w:rsid w:val="00FD17A9"/>
    <w:rsid w:val="00FD4612"/>
    <w:rsid w:val="00FD5C64"/>
    <w:rsid w:val="00FD6043"/>
    <w:rsid w:val="00FD7056"/>
    <w:rsid w:val="00FD7945"/>
    <w:rsid w:val="00FE09C2"/>
    <w:rsid w:val="00FE1262"/>
    <w:rsid w:val="00FE221E"/>
    <w:rsid w:val="00FE2617"/>
    <w:rsid w:val="00FE2D18"/>
    <w:rsid w:val="00FE47BB"/>
    <w:rsid w:val="00FE5CA8"/>
    <w:rsid w:val="00FE5F75"/>
    <w:rsid w:val="00FE683B"/>
    <w:rsid w:val="00FE752A"/>
    <w:rsid w:val="00FF01C5"/>
    <w:rsid w:val="00FF1A55"/>
    <w:rsid w:val="00FF213F"/>
    <w:rsid w:val="00FF30F3"/>
    <w:rsid w:val="00FF3B30"/>
    <w:rsid w:val="00FF45B4"/>
    <w:rsid w:val="00FF5163"/>
    <w:rsid w:val="00FF528F"/>
    <w:rsid w:val="00FF579D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45E137"/>
  <w15:docId w15:val="{16EC054D-8FAA-46C9-8C60-30B9F535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3DF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7D770C"/>
    <w:pPr>
      <w:keepNext/>
      <w:spacing w:line="480" w:lineRule="exact"/>
      <w:ind w:left="709"/>
      <w:outlineLvl w:val="0"/>
    </w:pPr>
    <w:rPr>
      <w:rFonts w:cs="Arial"/>
      <w:b/>
      <w:bCs/>
      <w:kern w:val="32"/>
      <w:sz w:val="24"/>
      <w:lang w:val="en-GB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ind w:left="709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aliases w:val="Lapis Bulleted List,lp1,Bullet OFM,List Paragraph1,List Paragraph (numbered (a)),WB Para,List Paragraph Char Char Char,Use Case List Paragraph,List Paragraph2,Bulets,Akapit z listą BS,List Paragraph 1,Bullets,Numbered List Paragraph"/>
    <w:basedOn w:val="Normal"/>
    <w:link w:val="ListParagraphChar"/>
    <w:uiPriority w:val="34"/>
    <w:qFormat/>
    <w:rsid w:val="000718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1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6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6D2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6D2"/>
    <w:rPr>
      <w:rFonts w:ascii="Arial" w:hAnsi="Arial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D2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C43FE"/>
    <w:rPr>
      <w:rFonts w:ascii="Arial" w:hAnsi="Arial"/>
      <w:sz w:val="18"/>
      <w:szCs w:val="24"/>
      <w:lang w:val="en-US"/>
    </w:rPr>
  </w:style>
  <w:style w:type="paragraph" w:styleId="FootnoteText">
    <w:name w:val="footnote text"/>
    <w:aliases w:val="Footnote Text Char1,Footnote Text Char Char,Char,Fußnotentext Char,Fußnotentext Char Знак,Footnote Text Char2 Char,Footnote Text Char Char1 Char,Footnote Text Char1 Char Char Char,Footnote Text Char Char Char Char Char,single space"/>
    <w:basedOn w:val="Normal"/>
    <w:link w:val="FootnoteTextChar"/>
    <w:uiPriority w:val="99"/>
    <w:rsid w:val="00C97ED7"/>
    <w:rPr>
      <w:rFonts w:ascii="Times New Roman" w:eastAsia="Times New Roman" w:hAnsi="Times New Roman"/>
      <w:szCs w:val="20"/>
      <w:lang w:val="de-CH" w:eastAsia="de-CH"/>
    </w:rPr>
  </w:style>
  <w:style w:type="character" w:customStyle="1" w:styleId="FootnoteTextChar">
    <w:name w:val="Footnote Text Char"/>
    <w:aliases w:val="Footnote Text Char1 Char,Footnote Text Char Char Char,Char Char,Fußnotentext Char Char,Fußnotentext Char Знак Char,Footnote Text Char2 Char Char,Footnote Text Char Char1 Char Char,Footnote Text Char1 Char Char Char Char"/>
    <w:basedOn w:val="DefaultParagraphFont"/>
    <w:link w:val="FootnoteText"/>
    <w:uiPriority w:val="99"/>
    <w:rsid w:val="00C97ED7"/>
    <w:rPr>
      <w:rFonts w:eastAsia="Times New Roman"/>
      <w:lang w:eastAsia="de-CH"/>
    </w:rPr>
  </w:style>
  <w:style w:type="character" w:styleId="FootnoteReference">
    <w:name w:val="footnote reference"/>
    <w:aliases w:val="ftref,Times 10 Point, Exposant 3 Point,Footnote symbol,Footnote reference number,Exposant 3 Point,EN Footnote Reference,note TESI,16 Point,Superscript 6 Point,Rimando nota a piè di pagina1,Ref,de nota al pie,BVI fnr,BVI fnr Car C"/>
    <w:link w:val="Char2"/>
    <w:uiPriority w:val="99"/>
    <w:rsid w:val="00C97ED7"/>
    <w:rPr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C97ED7"/>
    <w:pPr>
      <w:spacing w:after="160" w:line="240" w:lineRule="exact"/>
    </w:pPr>
    <w:rPr>
      <w:rFonts w:ascii="Times New Roman" w:hAnsi="Times New Roman"/>
      <w:szCs w:val="20"/>
      <w:vertAlign w:val="superscript"/>
      <w:lang w:val="de-CH"/>
    </w:rPr>
  </w:style>
  <w:style w:type="table" w:styleId="TableGrid">
    <w:name w:val="Table Grid"/>
    <w:basedOn w:val="TableNormal"/>
    <w:uiPriority w:val="59"/>
    <w:rsid w:val="0038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30F3"/>
    <w:rPr>
      <w:color w:val="0000FF" w:themeColor="hyperlink"/>
      <w:u w:val="single"/>
    </w:rPr>
  </w:style>
  <w:style w:type="character" w:customStyle="1" w:styleId="ListParagraphChar">
    <w:name w:val="List Paragraph Char"/>
    <w:aliases w:val="Lapis Bulleted List Char,lp1 Char,Bullet OFM Char,List Paragraph1 Char,List Paragraph (numbered (a)) Char,WB Para Char,List Paragraph Char Char Char Char,Use Case List Paragraph Char,List Paragraph2 Char,Bulets Char,Bullets Char"/>
    <w:basedOn w:val="DefaultParagraphFont"/>
    <w:link w:val="ListParagraph"/>
    <w:uiPriority w:val="34"/>
    <w:qFormat/>
    <w:rsid w:val="006F169A"/>
    <w:rPr>
      <w:rFonts w:ascii="Arial" w:hAnsi="Arial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1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sinau@eda.adm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5BD6-A268-499A-9871-CE6C5412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GANAN</dc:creator>
  <cp:lastModifiedBy>Suruceanu Valentina EDA SUVAL</cp:lastModifiedBy>
  <cp:revision>84</cp:revision>
  <cp:lastPrinted>2019-04-12T06:37:00Z</cp:lastPrinted>
  <dcterms:created xsi:type="dcterms:W3CDTF">2019-04-11T06:27:00Z</dcterms:created>
  <dcterms:modified xsi:type="dcterms:W3CDTF">2025-05-13T05:42:00Z</dcterms:modified>
</cp:coreProperties>
</file>